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1ABE1" w14:textId="4EAD0446" w:rsidR="002F32DF" w:rsidRPr="00F57CB4" w:rsidRDefault="007C61C2" w:rsidP="00BC7722">
      <w:pPr>
        <w:pStyle w:val="Appendix"/>
        <w:rPr>
          <w:color w:val="156570" w:themeColor="accent1"/>
        </w:rPr>
      </w:pPr>
      <w:bookmarkStart w:id="0" w:name="_Toc474331461"/>
      <w:r w:rsidRPr="007F7396">
        <w:rPr>
          <w:color w:val="156570" w:themeColor="accent1"/>
        </w:rPr>
        <w:t xml:space="preserve">Risk Management </w:t>
      </w:r>
      <w:r w:rsidRPr="00F33C10">
        <w:rPr>
          <w:color w:val="156570" w:themeColor="accent1"/>
        </w:rPr>
        <w:t>Plan</w:t>
      </w:r>
      <w:bookmarkEnd w:id="0"/>
      <w:r w:rsidR="008A0CB4" w:rsidRPr="00F33C10">
        <w:rPr>
          <w:color w:val="156570" w:themeColor="accent1"/>
        </w:rPr>
        <w:t xml:space="preserve"> </w:t>
      </w:r>
      <w:r w:rsidR="008A0CB4" w:rsidRPr="00BA5BB6">
        <w:rPr>
          <w:color w:val="2D9CA7" w:themeColor="text2" w:themeShade="BF"/>
        </w:rPr>
        <w:t xml:space="preserve">– </w:t>
      </w:r>
      <w:r w:rsidR="008A0CB4" w:rsidRPr="008A0CB4">
        <w:rPr>
          <w:rFonts w:ascii="Arial" w:hAnsi="Arial" w:cs="Arial"/>
          <w:b w:val="0"/>
          <w:bCs/>
          <w:color w:val="000000" w:themeColor="text1"/>
          <w:sz w:val="32"/>
          <w:szCs w:val="32"/>
        </w:rPr>
        <w:t>example document</w:t>
      </w:r>
    </w:p>
    <w:tbl>
      <w:tblPr>
        <w:tblW w:w="15763"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3"/>
        <w:gridCol w:w="4961"/>
        <w:gridCol w:w="3260"/>
        <w:gridCol w:w="5529"/>
      </w:tblGrid>
      <w:tr w:rsidR="004E1784" w:rsidRPr="008B7E1A" w14:paraId="4F235859" w14:textId="77777777" w:rsidTr="007F7396">
        <w:trPr>
          <w:trHeight w:val="431"/>
        </w:trPr>
        <w:tc>
          <w:tcPr>
            <w:tcW w:w="15763" w:type="dxa"/>
            <w:gridSpan w:val="4"/>
            <w:tcBorders>
              <w:bottom w:val="single" w:sz="4" w:space="0" w:color="auto"/>
            </w:tcBorders>
            <w:shd w:val="clear" w:color="auto" w:fill="156570"/>
          </w:tcPr>
          <w:p w14:paraId="3B5BE314" w14:textId="77777777" w:rsidR="004E1784" w:rsidRPr="009A6398" w:rsidRDefault="004E1784" w:rsidP="009A6398">
            <w:pPr>
              <w:pStyle w:val="BodyText"/>
              <w:spacing w:before="40" w:after="40" w:line="240" w:lineRule="auto"/>
              <w:rPr>
                <w:b/>
                <w:color w:val="FFFFFF"/>
                <w:sz w:val="24"/>
                <w:szCs w:val="24"/>
              </w:rPr>
            </w:pPr>
            <w:r w:rsidRPr="009A6398">
              <w:rPr>
                <w:b/>
                <w:color w:val="FFFFFF" w:themeColor="background2"/>
                <w:sz w:val="24"/>
                <w:szCs w:val="24"/>
              </w:rPr>
              <w:t>HAZARD IDENTIFICATION AND RISK ASSESSMENT TEMPLATE</w:t>
            </w:r>
          </w:p>
        </w:tc>
      </w:tr>
      <w:tr w:rsidR="004E1784" w:rsidRPr="008A0CB4" w14:paraId="792BB1B5" w14:textId="77777777" w:rsidTr="006E55D5">
        <w:tc>
          <w:tcPr>
            <w:tcW w:w="2013" w:type="dxa"/>
            <w:shd w:val="clear" w:color="auto" w:fill="auto"/>
          </w:tcPr>
          <w:p w14:paraId="1A011F42" w14:textId="77777777" w:rsidR="004E1784" w:rsidRPr="008A0CB4" w:rsidRDefault="004E1784" w:rsidP="00067883">
            <w:r w:rsidRPr="008A0CB4">
              <w:t>Name of Event:</w:t>
            </w:r>
            <w:r w:rsidRPr="008A0CB4">
              <w:rPr>
                <w:color w:val="FFFFFF"/>
              </w:rPr>
              <w:t xml:space="preserve"> </w:t>
            </w:r>
          </w:p>
        </w:tc>
        <w:tc>
          <w:tcPr>
            <w:tcW w:w="4961" w:type="dxa"/>
            <w:shd w:val="clear" w:color="auto" w:fill="auto"/>
          </w:tcPr>
          <w:p w14:paraId="3818E10C" w14:textId="77777777" w:rsidR="004E1784" w:rsidRPr="008A0CB4" w:rsidRDefault="004E1784" w:rsidP="00067883"/>
        </w:tc>
        <w:tc>
          <w:tcPr>
            <w:tcW w:w="3260" w:type="dxa"/>
            <w:shd w:val="clear" w:color="auto" w:fill="auto"/>
          </w:tcPr>
          <w:p w14:paraId="2D7E5A6F" w14:textId="77777777" w:rsidR="004E1784" w:rsidRPr="008A0CB4" w:rsidRDefault="004E1784" w:rsidP="00067883">
            <w:r w:rsidRPr="008A0CB4">
              <w:t>Risk Management Team:</w:t>
            </w:r>
          </w:p>
        </w:tc>
        <w:tc>
          <w:tcPr>
            <w:tcW w:w="5529" w:type="dxa"/>
            <w:shd w:val="clear" w:color="auto" w:fill="auto"/>
          </w:tcPr>
          <w:p w14:paraId="63601C54" w14:textId="77777777" w:rsidR="004E1784" w:rsidRPr="008A0CB4" w:rsidRDefault="004E1784" w:rsidP="00067883"/>
        </w:tc>
      </w:tr>
      <w:tr w:rsidR="004E1784" w:rsidRPr="008A0CB4" w14:paraId="0F8D55CB" w14:textId="77777777" w:rsidTr="006E55D5">
        <w:tc>
          <w:tcPr>
            <w:tcW w:w="2013" w:type="dxa"/>
            <w:shd w:val="clear" w:color="auto" w:fill="auto"/>
          </w:tcPr>
          <w:p w14:paraId="1C4D5BE0" w14:textId="77777777" w:rsidR="004E1784" w:rsidRPr="008A0CB4" w:rsidRDefault="004E1784" w:rsidP="00067883">
            <w:r w:rsidRPr="008A0CB4">
              <w:t xml:space="preserve">Date of Event: </w:t>
            </w:r>
          </w:p>
        </w:tc>
        <w:tc>
          <w:tcPr>
            <w:tcW w:w="4961" w:type="dxa"/>
            <w:shd w:val="clear" w:color="auto" w:fill="auto"/>
          </w:tcPr>
          <w:p w14:paraId="5ECA623C" w14:textId="77777777" w:rsidR="004E1784" w:rsidRPr="008A0CB4" w:rsidRDefault="004E1784" w:rsidP="00067883"/>
        </w:tc>
        <w:tc>
          <w:tcPr>
            <w:tcW w:w="3260" w:type="dxa"/>
            <w:shd w:val="clear" w:color="auto" w:fill="auto"/>
          </w:tcPr>
          <w:p w14:paraId="15278B0A" w14:textId="77777777" w:rsidR="004E1784" w:rsidRPr="008A0CB4" w:rsidRDefault="004E1784" w:rsidP="006E55D5">
            <w:pPr>
              <w:spacing w:before="0" w:after="0"/>
            </w:pPr>
            <w:r w:rsidRPr="008A0CB4">
              <w:t>Site Supervisor: Bump in and Bump out</w:t>
            </w:r>
          </w:p>
        </w:tc>
        <w:tc>
          <w:tcPr>
            <w:tcW w:w="5529" w:type="dxa"/>
            <w:shd w:val="clear" w:color="auto" w:fill="auto"/>
          </w:tcPr>
          <w:p w14:paraId="290DC00C" w14:textId="77777777" w:rsidR="004E1784" w:rsidRPr="008A0CB4" w:rsidRDefault="004E1784" w:rsidP="00067883"/>
        </w:tc>
      </w:tr>
      <w:tr w:rsidR="004E1784" w:rsidRPr="008B7E1A" w14:paraId="147FC9B6" w14:textId="77777777" w:rsidTr="006E55D5">
        <w:tc>
          <w:tcPr>
            <w:tcW w:w="2013" w:type="dxa"/>
            <w:tcBorders>
              <w:bottom w:val="single" w:sz="4" w:space="0" w:color="auto"/>
            </w:tcBorders>
            <w:shd w:val="clear" w:color="auto" w:fill="auto"/>
          </w:tcPr>
          <w:p w14:paraId="3C210086" w14:textId="77777777" w:rsidR="004E1784" w:rsidRPr="008A0CB4" w:rsidRDefault="004E1784" w:rsidP="00067883">
            <w:r w:rsidRPr="008A0CB4">
              <w:t xml:space="preserve">Location of Event: </w:t>
            </w:r>
          </w:p>
        </w:tc>
        <w:tc>
          <w:tcPr>
            <w:tcW w:w="4961" w:type="dxa"/>
            <w:tcBorders>
              <w:bottom w:val="single" w:sz="4" w:space="0" w:color="auto"/>
            </w:tcBorders>
            <w:shd w:val="clear" w:color="auto" w:fill="auto"/>
          </w:tcPr>
          <w:p w14:paraId="591DDBDC" w14:textId="77777777" w:rsidR="004E1784" w:rsidRPr="008A0CB4" w:rsidRDefault="004E1784" w:rsidP="00067883"/>
        </w:tc>
        <w:tc>
          <w:tcPr>
            <w:tcW w:w="3260" w:type="dxa"/>
            <w:tcBorders>
              <w:bottom w:val="single" w:sz="4" w:space="0" w:color="auto"/>
            </w:tcBorders>
            <w:shd w:val="clear" w:color="auto" w:fill="auto"/>
          </w:tcPr>
          <w:p w14:paraId="69887630" w14:textId="77777777" w:rsidR="004E1784" w:rsidRPr="008B7E1A" w:rsidRDefault="004E1784" w:rsidP="00067883">
            <w:r w:rsidRPr="008A0CB4">
              <w:t>Site Supervisor:</w:t>
            </w:r>
            <w:r w:rsidRPr="008B7E1A">
              <w:t xml:space="preserve"> </w:t>
            </w:r>
          </w:p>
        </w:tc>
        <w:tc>
          <w:tcPr>
            <w:tcW w:w="5529" w:type="dxa"/>
            <w:tcBorders>
              <w:bottom w:val="single" w:sz="4" w:space="0" w:color="auto"/>
            </w:tcBorders>
            <w:shd w:val="clear" w:color="auto" w:fill="auto"/>
          </w:tcPr>
          <w:p w14:paraId="332B0587" w14:textId="77777777" w:rsidR="004E1784" w:rsidRPr="008B7E1A" w:rsidRDefault="004E1784" w:rsidP="00067883"/>
        </w:tc>
      </w:tr>
    </w:tbl>
    <w:p w14:paraId="056A1167" w14:textId="77777777" w:rsidR="00763146" w:rsidRDefault="00763146" w:rsidP="00763146">
      <w:pPr>
        <w:spacing w:before="0" w:after="0" w:line="120" w:lineRule="exact"/>
      </w:pPr>
    </w:p>
    <w:tbl>
      <w:tblPr>
        <w:tblW w:w="530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557"/>
        <w:gridCol w:w="1704"/>
        <w:gridCol w:w="1557"/>
        <w:gridCol w:w="1557"/>
        <w:gridCol w:w="1717"/>
        <w:gridCol w:w="981"/>
        <w:gridCol w:w="4950"/>
      </w:tblGrid>
      <w:tr w:rsidR="00763146" w:rsidRPr="00337A23" w14:paraId="0FFF7A6A" w14:textId="77777777" w:rsidTr="00960B43">
        <w:trPr>
          <w:trHeight w:val="416"/>
        </w:trPr>
        <w:tc>
          <w:tcPr>
            <w:tcW w:w="541" w:type="pct"/>
            <w:tcBorders>
              <w:top w:val="single" w:sz="4" w:space="0" w:color="auto"/>
              <w:left w:val="single" w:sz="4" w:space="0" w:color="auto"/>
              <w:bottom w:val="single" w:sz="4" w:space="0" w:color="auto"/>
            </w:tcBorders>
            <w:shd w:val="clear" w:color="auto" w:fill="FFFFFF" w:themeFill="background1" w:themeFillTint="66"/>
            <w:vAlign w:val="center"/>
          </w:tcPr>
          <w:p w14:paraId="512A5E6E" w14:textId="77777777" w:rsidR="00763146" w:rsidRPr="00974A64" w:rsidRDefault="00763146" w:rsidP="00384D11">
            <w:pPr>
              <w:pStyle w:val="BodyText"/>
              <w:spacing w:after="0" w:line="240" w:lineRule="auto"/>
              <w:rPr>
                <w:rFonts w:ascii="Calibri" w:hAnsi="Calibri" w:cs="Calibri"/>
                <w:b/>
                <w:sz w:val="23"/>
                <w:szCs w:val="23"/>
              </w:rPr>
            </w:pPr>
            <w:r w:rsidRPr="00974A64">
              <w:rPr>
                <w:rFonts w:ascii="Calibri" w:hAnsi="Calibri" w:cs="Calibri"/>
                <w:b/>
                <w:sz w:val="23"/>
                <w:szCs w:val="23"/>
              </w:rPr>
              <w:t>LIKELIHOOD</w:t>
            </w:r>
          </w:p>
        </w:tc>
        <w:tc>
          <w:tcPr>
            <w:tcW w:w="2573" w:type="pct"/>
            <w:gridSpan w:val="5"/>
            <w:tcBorders>
              <w:top w:val="single" w:sz="4" w:space="0" w:color="auto"/>
              <w:left w:val="single" w:sz="4" w:space="0" w:color="auto"/>
              <w:bottom w:val="single" w:sz="4" w:space="0" w:color="auto"/>
              <w:right w:val="single" w:sz="24" w:space="0" w:color="auto"/>
            </w:tcBorders>
            <w:shd w:val="clear" w:color="auto" w:fill="4A442A"/>
            <w:vAlign w:val="center"/>
          </w:tcPr>
          <w:p w14:paraId="61757CC6" w14:textId="77777777" w:rsidR="00763146" w:rsidRPr="00337A23" w:rsidRDefault="00763146" w:rsidP="00384D11">
            <w:pPr>
              <w:pStyle w:val="BodyText"/>
              <w:spacing w:after="0" w:line="240" w:lineRule="auto"/>
              <w:jc w:val="center"/>
              <w:rPr>
                <w:rFonts w:ascii="Calibri" w:hAnsi="Calibri" w:cs="Calibri"/>
                <w:b/>
                <w:color w:val="FFFFFF"/>
                <w:sz w:val="24"/>
                <w:szCs w:val="24"/>
              </w:rPr>
            </w:pPr>
            <w:r w:rsidRPr="00337A23">
              <w:rPr>
                <w:rFonts w:ascii="Calibri" w:hAnsi="Calibri" w:cs="Calibri"/>
                <w:b/>
                <w:color w:val="FFFFFF"/>
                <w:sz w:val="24"/>
                <w:szCs w:val="24"/>
              </w:rPr>
              <w:t>RISK RANKING MATRIX</w:t>
            </w:r>
          </w:p>
        </w:tc>
        <w:tc>
          <w:tcPr>
            <w:tcW w:w="1887" w:type="pct"/>
            <w:gridSpan w:val="2"/>
            <w:tcBorders>
              <w:top w:val="single" w:sz="2" w:space="0" w:color="auto"/>
              <w:left w:val="single" w:sz="24" w:space="0" w:color="auto"/>
              <w:bottom w:val="single" w:sz="2" w:space="0" w:color="auto"/>
              <w:right w:val="single" w:sz="2" w:space="0" w:color="auto"/>
            </w:tcBorders>
            <w:shd w:val="clear" w:color="auto" w:fill="D9D9D9" w:themeFill="background1" w:themeFillShade="D9"/>
          </w:tcPr>
          <w:p w14:paraId="73409776" w14:textId="77777777" w:rsidR="00763146" w:rsidRPr="00337A23" w:rsidRDefault="00763146" w:rsidP="00384D11">
            <w:pPr>
              <w:pStyle w:val="BodyText"/>
              <w:spacing w:after="0" w:line="240" w:lineRule="auto"/>
              <w:jc w:val="center"/>
              <w:rPr>
                <w:rFonts w:ascii="Calibri" w:hAnsi="Calibri" w:cs="Calibri"/>
                <w:b/>
                <w:color w:val="FFFFFF"/>
                <w:sz w:val="24"/>
                <w:szCs w:val="24"/>
              </w:rPr>
            </w:pPr>
            <w:r w:rsidRPr="00E273D8">
              <w:rPr>
                <w:rFonts w:ascii="Calibri" w:hAnsi="Calibri" w:cs="Calibri"/>
                <w:b/>
                <w:color w:val="0D0D0D" w:themeColor="text1" w:themeTint="F2"/>
                <w:sz w:val="24"/>
                <w:szCs w:val="24"/>
              </w:rPr>
              <w:t>LIKELIHOOD DEFINITIONS</w:t>
            </w:r>
          </w:p>
        </w:tc>
      </w:tr>
      <w:tr w:rsidR="00763146" w:rsidRPr="00337A23" w14:paraId="1BFDF0F7" w14:textId="77777777" w:rsidTr="00CC1305">
        <w:tc>
          <w:tcPr>
            <w:tcW w:w="541" w:type="pct"/>
            <w:tcBorders>
              <w:top w:val="single" w:sz="4" w:space="0" w:color="auto"/>
              <w:left w:val="single" w:sz="4" w:space="0" w:color="auto"/>
              <w:bottom w:val="single" w:sz="4" w:space="0" w:color="auto"/>
            </w:tcBorders>
            <w:shd w:val="clear" w:color="auto" w:fill="FFFFFF" w:themeFill="background1" w:themeFillTint="66"/>
            <w:vAlign w:val="center"/>
          </w:tcPr>
          <w:p w14:paraId="5707E164" w14:textId="77777777" w:rsidR="00763146" w:rsidRPr="00974A64" w:rsidRDefault="00763146" w:rsidP="00384D11">
            <w:pPr>
              <w:pStyle w:val="BodyText"/>
              <w:spacing w:after="0" w:line="240" w:lineRule="auto"/>
              <w:jc w:val="left"/>
              <w:rPr>
                <w:rFonts w:ascii="Calibri" w:hAnsi="Calibri" w:cs="Calibri"/>
                <w:b/>
                <w:sz w:val="23"/>
                <w:szCs w:val="23"/>
              </w:rPr>
            </w:pPr>
            <w:r w:rsidRPr="00974A64">
              <w:rPr>
                <w:rFonts w:ascii="Calibri" w:hAnsi="Calibri" w:cs="Calibri"/>
                <w:b/>
                <w:sz w:val="23"/>
                <w:szCs w:val="23"/>
              </w:rPr>
              <w:t>Almost Certain</w:t>
            </w:r>
          </w:p>
        </w:tc>
        <w:tc>
          <w:tcPr>
            <w:tcW w:w="495" w:type="pct"/>
            <w:tcBorders>
              <w:bottom w:val="single" w:sz="4" w:space="0" w:color="auto"/>
            </w:tcBorders>
            <w:shd w:val="clear" w:color="auto" w:fill="FBD526"/>
            <w:vAlign w:val="center"/>
          </w:tcPr>
          <w:p w14:paraId="645E8B99" w14:textId="77777777" w:rsidR="00763146" w:rsidRPr="004A4B55" w:rsidRDefault="00763146" w:rsidP="00384D11">
            <w:pPr>
              <w:spacing w:before="0" w:after="0" w:line="240" w:lineRule="auto"/>
              <w:jc w:val="center"/>
              <w:rPr>
                <w:b/>
                <w:sz w:val="28"/>
                <w:szCs w:val="28"/>
              </w:rPr>
            </w:pPr>
            <w:r w:rsidRPr="004A4B55">
              <w:rPr>
                <w:b/>
                <w:sz w:val="28"/>
                <w:szCs w:val="28"/>
              </w:rPr>
              <w:t>M7</w:t>
            </w:r>
          </w:p>
        </w:tc>
        <w:tc>
          <w:tcPr>
            <w:tcW w:w="542" w:type="pct"/>
            <w:tcBorders>
              <w:bottom w:val="single" w:sz="4" w:space="0" w:color="auto"/>
            </w:tcBorders>
            <w:shd w:val="clear" w:color="auto" w:fill="FD9934"/>
            <w:vAlign w:val="center"/>
          </w:tcPr>
          <w:p w14:paraId="1A1E575C" w14:textId="77777777" w:rsidR="00763146" w:rsidRPr="004A4B55" w:rsidRDefault="00763146" w:rsidP="00384D11">
            <w:pPr>
              <w:spacing w:before="0" w:after="0" w:line="240" w:lineRule="auto"/>
              <w:jc w:val="center"/>
              <w:rPr>
                <w:b/>
                <w:sz w:val="28"/>
                <w:szCs w:val="28"/>
              </w:rPr>
            </w:pPr>
            <w:r w:rsidRPr="004A4B55">
              <w:rPr>
                <w:b/>
                <w:sz w:val="28"/>
                <w:szCs w:val="28"/>
              </w:rPr>
              <w:t>H14</w:t>
            </w:r>
          </w:p>
        </w:tc>
        <w:tc>
          <w:tcPr>
            <w:tcW w:w="495" w:type="pct"/>
            <w:tcBorders>
              <w:bottom w:val="single" w:sz="4" w:space="0" w:color="auto"/>
            </w:tcBorders>
            <w:shd w:val="clear" w:color="auto" w:fill="FD9934"/>
            <w:vAlign w:val="center"/>
          </w:tcPr>
          <w:p w14:paraId="190A11AE" w14:textId="77777777" w:rsidR="00763146" w:rsidRPr="004A4B55" w:rsidRDefault="00763146" w:rsidP="00384D11">
            <w:pPr>
              <w:spacing w:before="0" w:after="0" w:line="240" w:lineRule="auto"/>
              <w:jc w:val="center"/>
              <w:rPr>
                <w:b/>
                <w:sz w:val="28"/>
                <w:szCs w:val="28"/>
              </w:rPr>
            </w:pPr>
            <w:r w:rsidRPr="004A4B55">
              <w:rPr>
                <w:b/>
                <w:sz w:val="28"/>
                <w:szCs w:val="28"/>
              </w:rPr>
              <w:t>H19</w:t>
            </w:r>
          </w:p>
        </w:tc>
        <w:tc>
          <w:tcPr>
            <w:tcW w:w="495" w:type="pct"/>
            <w:tcBorders>
              <w:bottom w:val="single" w:sz="4" w:space="0" w:color="auto"/>
            </w:tcBorders>
            <w:shd w:val="clear" w:color="auto" w:fill="CF2217"/>
            <w:vAlign w:val="center"/>
          </w:tcPr>
          <w:p w14:paraId="32550EF6" w14:textId="77777777" w:rsidR="00763146" w:rsidRPr="004A4B55" w:rsidRDefault="00763146" w:rsidP="00384D11">
            <w:pPr>
              <w:spacing w:before="0" w:after="0" w:line="240" w:lineRule="auto"/>
              <w:jc w:val="center"/>
              <w:rPr>
                <w:b/>
                <w:sz w:val="28"/>
                <w:szCs w:val="28"/>
              </w:rPr>
            </w:pPr>
            <w:r w:rsidRPr="003F7C2E">
              <w:rPr>
                <w:b/>
                <w:color w:val="FFFFFF" w:themeColor="background1"/>
                <w:sz w:val="28"/>
                <w:szCs w:val="28"/>
              </w:rPr>
              <w:t>E23</w:t>
            </w:r>
          </w:p>
        </w:tc>
        <w:tc>
          <w:tcPr>
            <w:tcW w:w="546" w:type="pct"/>
            <w:tcBorders>
              <w:bottom w:val="single" w:sz="4" w:space="0" w:color="auto"/>
              <w:right w:val="single" w:sz="24" w:space="0" w:color="auto"/>
            </w:tcBorders>
            <w:shd w:val="clear" w:color="auto" w:fill="CF2217"/>
            <w:vAlign w:val="center"/>
          </w:tcPr>
          <w:p w14:paraId="042BC98A" w14:textId="77777777" w:rsidR="00763146" w:rsidRPr="003F7C2E" w:rsidRDefault="00763146" w:rsidP="00384D11">
            <w:pPr>
              <w:spacing w:before="0" w:after="0" w:line="240" w:lineRule="auto"/>
              <w:jc w:val="center"/>
              <w:rPr>
                <w:b/>
                <w:color w:val="FFFFFF" w:themeColor="background1"/>
                <w:sz w:val="28"/>
                <w:szCs w:val="28"/>
              </w:rPr>
            </w:pPr>
            <w:r w:rsidRPr="003F7C2E">
              <w:rPr>
                <w:b/>
                <w:color w:val="FFFFFF" w:themeColor="background1"/>
                <w:sz w:val="28"/>
                <w:szCs w:val="28"/>
              </w:rPr>
              <w:t>E25</w:t>
            </w:r>
          </w:p>
        </w:tc>
        <w:tc>
          <w:tcPr>
            <w:tcW w:w="312" w:type="pct"/>
            <w:tcBorders>
              <w:top w:val="single" w:sz="2" w:space="0" w:color="auto"/>
              <w:left w:val="single" w:sz="24" w:space="0" w:color="auto"/>
              <w:bottom w:val="single" w:sz="2" w:space="0" w:color="auto"/>
              <w:right w:val="single" w:sz="2" w:space="0" w:color="auto"/>
            </w:tcBorders>
            <w:shd w:val="clear" w:color="auto" w:fill="DBF3F5" w:themeFill="text2" w:themeFillTint="33"/>
          </w:tcPr>
          <w:p w14:paraId="1EDF6244" w14:textId="77777777" w:rsidR="00763146" w:rsidRPr="0086676C" w:rsidRDefault="00763146" w:rsidP="00384D11">
            <w:pPr>
              <w:spacing w:before="0" w:after="0" w:line="240" w:lineRule="auto"/>
              <w:rPr>
                <w:b/>
                <w:sz w:val="22"/>
              </w:rPr>
            </w:pPr>
            <w:r w:rsidRPr="0086676C">
              <w:rPr>
                <w:b/>
                <w:sz w:val="22"/>
              </w:rPr>
              <w:t>Almost Certain</w:t>
            </w:r>
          </w:p>
        </w:tc>
        <w:tc>
          <w:tcPr>
            <w:tcW w:w="1575" w:type="pct"/>
            <w:tcBorders>
              <w:left w:val="single" w:sz="2" w:space="0" w:color="auto"/>
              <w:bottom w:val="single" w:sz="4" w:space="0" w:color="auto"/>
            </w:tcBorders>
          </w:tcPr>
          <w:p w14:paraId="7AC987D7" w14:textId="77777777" w:rsidR="00763146" w:rsidRDefault="00763146" w:rsidP="00763146">
            <w:pPr>
              <w:pStyle w:val="ListParagraph"/>
              <w:numPr>
                <w:ilvl w:val="0"/>
                <w:numId w:val="10"/>
              </w:numPr>
              <w:spacing w:before="0" w:after="0" w:line="240" w:lineRule="auto"/>
              <w:ind w:left="174" w:hanging="174"/>
              <w:rPr>
                <w:sz w:val="22"/>
              </w:rPr>
            </w:pPr>
            <w:r>
              <w:rPr>
                <w:sz w:val="22"/>
              </w:rPr>
              <w:t>Common, is expected to occur in most circumstances.</w:t>
            </w:r>
          </w:p>
          <w:p w14:paraId="206D4BB4" w14:textId="77777777" w:rsidR="00763146" w:rsidRPr="0086676C" w:rsidRDefault="00763146" w:rsidP="00763146">
            <w:pPr>
              <w:pStyle w:val="ListParagraph"/>
              <w:numPr>
                <w:ilvl w:val="0"/>
                <w:numId w:val="10"/>
              </w:numPr>
              <w:spacing w:before="0" w:after="0" w:line="240" w:lineRule="auto"/>
              <w:ind w:left="174" w:hanging="174"/>
              <w:rPr>
                <w:sz w:val="22"/>
              </w:rPr>
            </w:pPr>
            <w:r>
              <w:rPr>
                <w:sz w:val="22"/>
              </w:rPr>
              <w:t>It has happened before in Eurobodalla.</w:t>
            </w:r>
          </w:p>
        </w:tc>
      </w:tr>
      <w:tr w:rsidR="00763146" w:rsidRPr="00337A23" w14:paraId="5130144E" w14:textId="77777777" w:rsidTr="00CC1305">
        <w:tc>
          <w:tcPr>
            <w:tcW w:w="541" w:type="pct"/>
            <w:tcBorders>
              <w:top w:val="single" w:sz="4" w:space="0" w:color="auto"/>
              <w:left w:val="single" w:sz="4" w:space="0" w:color="auto"/>
              <w:bottom w:val="single" w:sz="4" w:space="0" w:color="auto"/>
            </w:tcBorders>
            <w:shd w:val="clear" w:color="auto" w:fill="FFFFFF" w:themeFill="background1" w:themeFillTint="66"/>
            <w:vAlign w:val="center"/>
          </w:tcPr>
          <w:p w14:paraId="7811EC86" w14:textId="77777777" w:rsidR="00763146" w:rsidRPr="00974A64" w:rsidRDefault="00763146" w:rsidP="00384D11">
            <w:pPr>
              <w:pStyle w:val="BodyText"/>
              <w:spacing w:after="0" w:line="240" w:lineRule="auto"/>
              <w:jc w:val="left"/>
              <w:rPr>
                <w:rFonts w:ascii="Calibri" w:hAnsi="Calibri" w:cs="Calibri"/>
                <w:b/>
                <w:sz w:val="23"/>
                <w:szCs w:val="23"/>
              </w:rPr>
            </w:pPr>
            <w:r w:rsidRPr="00974A64">
              <w:rPr>
                <w:rFonts w:ascii="Calibri" w:hAnsi="Calibri" w:cs="Calibri"/>
                <w:b/>
                <w:sz w:val="23"/>
                <w:szCs w:val="23"/>
              </w:rPr>
              <w:t>Likely</w:t>
            </w:r>
          </w:p>
        </w:tc>
        <w:tc>
          <w:tcPr>
            <w:tcW w:w="495" w:type="pct"/>
            <w:tcBorders>
              <w:bottom w:val="single" w:sz="4" w:space="0" w:color="auto"/>
            </w:tcBorders>
            <w:shd w:val="clear" w:color="auto" w:fill="FBD526"/>
            <w:vAlign w:val="center"/>
          </w:tcPr>
          <w:p w14:paraId="62ABC4BE" w14:textId="77777777" w:rsidR="00763146" w:rsidRPr="004A4B55" w:rsidRDefault="00763146" w:rsidP="00384D11">
            <w:pPr>
              <w:spacing w:before="0" w:after="0" w:line="240" w:lineRule="auto"/>
              <w:jc w:val="center"/>
              <w:rPr>
                <w:b/>
                <w:sz w:val="28"/>
                <w:szCs w:val="28"/>
              </w:rPr>
            </w:pPr>
            <w:r w:rsidRPr="004A4B55">
              <w:rPr>
                <w:b/>
                <w:sz w:val="28"/>
                <w:szCs w:val="28"/>
              </w:rPr>
              <w:t>M6</w:t>
            </w:r>
          </w:p>
        </w:tc>
        <w:tc>
          <w:tcPr>
            <w:tcW w:w="542" w:type="pct"/>
            <w:tcBorders>
              <w:bottom w:val="single" w:sz="4" w:space="0" w:color="auto"/>
            </w:tcBorders>
            <w:shd w:val="clear" w:color="auto" w:fill="FBD526"/>
            <w:vAlign w:val="center"/>
          </w:tcPr>
          <w:p w14:paraId="72A794CC" w14:textId="77777777" w:rsidR="00763146" w:rsidRPr="004A4B55" w:rsidRDefault="00763146" w:rsidP="00384D11">
            <w:pPr>
              <w:spacing w:before="0" w:after="0" w:line="240" w:lineRule="auto"/>
              <w:jc w:val="center"/>
              <w:rPr>
                <w:b/>
                <w:sz w:val="28"/>
                <w:szCs w:val="28"/>
              </w:rPr>
            </w:pPr>
            <w:r w:rsidRPr="004A4B55">
              <w:rPr>
                <w:b/>
                <w:sz w:val="28"/>
                <w:szCs w:val="28"/>
              </w:rPr>
              <w:t>M10</w:t>
            </w:r>
          </w:p>
        </w:tc>
        <w:tc>
          <w:tcPr>
            <w:tcW w:w="495" w:type="pct"/>
            <w:tcBorders>
              <w:bottom w:val="single" w:sz="4" w:space="0" w:color="auto"/>
            </w:tcBorders>
            <w:shd w:val="clear" w:color="auto" w:fill="FD9934"/>
            <w:vAlign w:val="center"/>
          </w:tcPr>
          <w:p w14:paraId="220445E8" w14:textId="77777777" w:rsidR="00763146" w:rsidRPr="004A4B55" w:rsidRDefault="00763146" w:rsidP="00384D11">
            <w:pPr>
              <w:spacing w:before="0" w:after="0" w:line="240" w:lineRule="auto"/>
              <w:jc w:val="center"/>
              <w:rPr>
                <w:b/>
                <w:sz w:val="28"/>
                <w:szCs w:val="28"/>
              </w:rPr>
            </w:pPr>
            <w:r w:rsidRPr="004A4B55">
              <w:rPr>
                <w:b/>
                <w:sz w:val="28"/>
                <w:szCs w:val="28"/>
              </w:rPr>
              <w:t>H18</w:t>
            </w:r>
          </w:p>
        </w:tc>
        <w:tc>
          <w:tcPr>
            <w:tcW w:w="495" w:type="pct"/>
            <w:tcBorders>
              <w:bottom w:val="single" w:sz="4" w:space="0" w:color="auto"/>
            </w:tcBorders>
            <w:shd w:val="clear" w:color="auto" w:fill="FD9934"/>
            <w:vAlign w:val="center"/>
          </w:tcPr>
          <w:p w14:paraId="18FA890F" w14:textId="77777777" w:rsidR="00763146" w:rsidRPr="004A4B55" w:rsidRDefault="00763146" w:rsidP="00384D11">
            <w:pPr>
              <w:spacing w:before="0" w:after="0" w:line="240" w:lineRule="auto"/>
              <w:jc w:val="center"/>
              <w:rPr>
                <w:b/>
                <w:sz w:val="28"/>
                <w:szCs w:val="28"/>
              </w:rPr>
            </w:pPr>
            <w:r w:rsidRPr="004A4B55">
              <w:rPr>
                <w:b/>
                <w:sz w:val="28"/>
                <w:szCs w:val="28"/>
              </w:rPr>
              <w:t>H21</w:t>
            </w:r>
          </w:p>
        </w:tc>
        <w:tc>
          <w:tcPr>
            <w:tcW w:w="546" w:type="pct"/>
            <w:tcBorders>
              <w:bottom w:val="single" w:sz="4" w:space="0" w:color="auto"/>
              <w:right w:val="single" w:sz="24" w:space="0" w:color="auto"/>
            </w:tcBorders>
            <w:shd w:val="clear" w:color="auto" w:fill="CF2217"/>
            <w:vAlign w:val="center"/>
          </w:tcPr>
          <w:p w14:paraId="5E68CBA1" w14:textId="77777777" w:rsidR="00763146" w:rsidRPr="003F7C2E" w:rsidRDefault="00763146" w:rsidP="00384D11">
            <w:pPr>
              <w:spacing w:before="0" w:after="0" w:line="240" w:lineRule="auto"/>
              <w:jc w:val="center"/>
              <w:rPr>
                <w:b/>
                <w:color w:val="FFFFFF" w:themeColor="background1"/>
                <w:sz w:val="28"/>
                <w:szCs w:val="28"/>
              </w:rPr>
            </w:pPr>
            <w:r w:rsidRPr="003F7C2E">
              <w:rPr>
                <w:b/>
                <w:color w:val="FFFFFF" w:themeColor="background1"/>
                <w:sz w:val="28"/>
                <w:szCs w:val="28"/>
              </w:rPr>
              <w:t>E24</w:t>
            </w:r>
          </w:p>
        </w:tc>
        <w:tc>
          <w:tcPr>
            <w:tcW w:w="312" w:type="pct"/>
            <w:tcBorders>
              <w:top w:val="single" w:sz="2" w:space="0" w:color="auto"/>
              <w:left w:val="single" w:sz="24" w:space="0" w:color="auto"/>
              <w:bottom w:val="single" w:sz="2" w:space="0" w:color="auto"/>
              <w:right w:val="single" w:sz="2" w:space="0" w:color="auto"/>
            </w:tcBorders>
            <w:shd w:val="clear" w:color="auto" w:fill="DBF3F5" w:themeFill="text2" w:themeFillTint="33"/>
          </w:tcPr>
          <w:p w14:paraId="7558CEC1" w14:textId="77777777" w:rsidR="00763146" w:rsidRPr="0086676C" w:rsidRDefault="00763146" w:rsidP="00384D11">
            <w:pPr>
              <w:spacing w:before="0" w:after="0" w:line="240" w:lineRule="auto"/>
              <w:rPr>
                <w:b/>
                <w:sz w:val="22"/>
              </w:rPr>
            </w:pPr>
            <w:r>
              <w:rPr>
                <w:b/>
                <w:sz w:val="22"/>
              </w:rPr>
              <w:t>Likely</w:t>
            </w:r>
          </w:p>
        </w:tc>
        <w:tc>
          <w:tcPr>
            <w:tcW w:w="1575" w:type="pct"/>
            <w:tcBorders>
              <w:left w:val="single" w:sz="2" w:space="0" w:color="auto"/>
              <w:bottom w:val="single" w:sz="4" w:space="0" w:color="auto"/>
            </w:tcBorders>
          </w:tcPr>
          <w:p w14:paraId="6B00B833" w14:textId="77777777" w:rsidR="00763146" w:rsidRDefault="00763146" w:rsidP="00763146">
            <w:pPr>
              <w:pStyle w:val="ListParagraph"/>
              <w:numPr>
                <w:ilvl w:val="0"/>
                <w:numId w:val="10"/>
              </w:numPr>
              <w:spacing w:before="0" w:after="0" w:line="240" w:lineRule="auto"/>
              <w:ind w:left="174" w:hanging="174"/>
              <w:rPr>
                <w:sz w:val="22"/>
              </w:rPr>
            </w:pPr>
            <w:r>
              <w:rPr>
                <w:sz w:val="22"/>
              </w:rPr>
              <w:t>Is known to have occurred. 1 in 10 chance of occurring</w:t>
            </w:r>
          </w:p>
          <w:p w14:paraId="15A7608F" w14:textId="77777777" w:rsidR="00763146" w:rsidRPr="0086676C" w:rsidRDefault="00763146" w:rsidP="00763146">
            <w:pPr>
              <w:pStyle w:val="ListParagraph"/>
              <w:numPr>
                <w:ilvl w:val="0"/>
                <w:numId w:val="10"/>
              </w:numPr>
              <w:spacing w:before="0" w:after="0" w:line="240" w:lineRule="auto"/>
              <w:ind w:left="174" w:hanging="174"/>
              <w:rPr>
                <w:sz w:val="22"/>
              </w:rPr>
            </w:pPr>
            <w:r>
              <w:rPr>
                <w:sz w:val="22"/>
              </w:rPr>
              <w:t>It has happened before in Eurobodalla.</w:t>
            </w:r>
          </w:p>
        </w:tc>
      </w:tr>
      <w:tr w:rsidR="00763146" w:rsidRPr="00337A23" w14:paraId="5D5837FF" w14:textId="77777777" w:rsidTr="003F7C2E">
        <w:tc>
          <w:tcPr>
            <w:tcW w:w="541" w:type="pct"/>
            <w:tcBorders>
              <w:top w:val="single" w:sz="4" w:space="0" w:color="auto"/>
              <w:left w:val="single" w:sz="4" w:space="0" w:color="auto"/>
              <w:bottom w:val="single" w:sz="4" w:space="0" w:color="auto"/>
            </w:tcBorders>
            <w:shd w:val="clear" w:color="auto" w:fill="FFFFFF" w:themeFill="background1" w:themeFillTint="66"/>
            <w:vAlign w:val="center"/>
          </w:tcPr>
          <w:p w14:paraId="3C87E3AE" w14:textId="77777777" w:rsidR="00763146" w:rsidRPr="00974A64" w:rsidRDefault="00763146" w:rsidP="00384D11">
            <w:pPr>
              <w:pStyle w:val="BodyText"/>
              <w:spacing w:after="0" w:line="240" w:lineRule="auto"/>
              <w:jc w:val="left"/>
              <w:rPr>
                <w:rFonts w:ascii="Calibri" w:hAnsi="Calibri" w:cs="Calibri"/>
                <w:b/>
                <w:sz w:val="23"/>
                <w:szCs w:val="23"/>
              </w:rPr>
            </w:pPr>
            <w:r w:rsidRPr="00974A64">
              <w:rPr>
                <w:rFonts w:ascii="Calibri" w:hAnsi="Calibri" w:cs="Calibri"/>
                <w:b/>
                <w:sz w:val="23"/>
                <w:szCs w:val="23"/>
              </w:rPr>
              <w:t>Possible</w:t>
            </w:r>
          </w:p>
        </w:tc>
        <w:tc>
          <w:tcPr>
            <w:tcW w:w="495" w:type="pct"/>
            <w:shd w:val="clear" w:color="auto" w:fill="AFB667"/>
            <w:vAlign w:val="center"/>
          </w:tcPr>
          <w:p w14:paraId="443660E7" w14:textId="77777777" w:rsidR="00763146" w:rsidRPr="004A4B55" w:rsidRDefault="00763146" w:rsidP="00384D11">
            <w:pPr>
              <w:spacing w:before="0" w:after="0" w:line="240" w:lineRule="auto"/>
              <w:jc w:val="center"/>
              <w:rPr>
                <w:b/>
                <w:sz w:val="28"/>
                <w:szCs w:val="28"/>
              </w:rPr>
            </w:pPr>
            <w:r w:rsidRPr="004A4B55">
              <w:rPr>
                <w:b/>
                <w:sz w:val="28"/>
                <w:szCs w:val="28"/>
              </w:rPr>
              <w:t>L5</w:t>
            </w:r>
          </w:p>
        </w:tc>
        <w:tc>
          <w:tcPr>
            <w:tcW w:w="542" w:type="pct"/>
            <w:tcBorders>
              <w:bottom w:val="single" w:sz="4" w:space="0" w:color="auto"/>
            </w:tcBorders>
            <w:shd w:val="clear" w:color="auto" w:fill="FBD526"/>
            <w:vAlign w:val="center"/>
          </w:tcPr>
          <w:p w14:paraId="75305DD3" w14:textId="77777777" w:rsidR="00763146" w:rsidRPr="004A4B55" w:rsidRDefault="00763146" w:rsidP="00384D11">
            <w:pPr>
              <w:spacing w:before="0" w:after="0" w:line="240" w:lineRule="auto"/>
              <w:jc w:val="center"/>
              <w:rPr>
                <w:b/>
                <w:sz w:val="28"/>
                <w:szCs w:val="28"/>
              </w:rPr>
            </w:pPr>
            <w:r w:rsidRPr="004A4B55">
              <w:rPr>
                <w:b/>
                <w:sz w:val="28"/>
                <w:szCs w:val="28"/>
              </w:rPr>
              <w:t>M9</w:t>
            </w:r>
          </w:p>
        </w:tc>
        <w:tc>
          <w:tcPr>
            <w:tcW w:w="495" w:type="pct"/>
            <w:tcBorders>
              <w:bottom w:val="single" w:sz="4" w:space="0" w:color="auto"/>
            </w:tcBorders>
            <w:shd w:val="clear" w:color="auto" w:fill="FD9934"/>
            <w:vAlign w:val="center"/>
          </w:tcPr>
          <w:p w14:paraId="5B8C54AC" w14:textId="77777777" w:rsidR="00763146" w:rsidRPr="004A4B55" w:rsidRDefault="00763146" w:rsidP="00384D11">
            <w:pPr>
              <w:spacing w:before="0" w:after="0" w:line="240" w:lineRule="auto"/>
              <w:jc w:val="center"/>
              <w:rPr>
                <w:b/>
                <w:sz w:val="28"/>
                <w:szCs w:val="28"/>
              </w:rPr>
            </w:pPr>
            <w:r w:rsidRPr="004A4B55">
              <w:rPr>
                <w:b/>
                <w:sz w:val="28"/>
                <w:szCs w:val="28"/>
              </w:rPr>
              <w:t>H17</w:t>
            </w:r>
          </w:p>
        </w:tc>
        <w:tc>
          <w:tcPr>
            <w:tcW w:w="495" w:type="pct"/>
            <w:tcBorders>
              <w:bottom w:val="single" w:sz="4" w:space="0" w:color="auto"/>
            </w:tcBorders>
            <w:shd w:val="clear" w:color="auto" w:fill="FD9934"/>
            <w:vAlign w:val="center"/>
          </w:tcPr>
          <w:p w14:paraId="31992F6A" w14:textId="77777777" w:rsidR="00763146" w:rsidRPr="004A4B55" w:rsidRDefault="00763146" w:rsidP="00384D11">
            <w:pPr>
              <w:spacing w:before="0" w:after="0" w:line="240" w:lineRule="auto"/>
              <w:jc w:val="center"/>
              <w:rPr>
                <w:b/>
                <w:sz w:val="28"/>
                <w:szCs w:val="28"/>
              </w:rPr>
            </w:pPr>
            <w:r w:rsidRPr="004A4B55">
              <w:rPr>
                <w:b/>
                <w:sz w:val="28"/>
                <w:szCs w:val="28"/>
              </w:rPr>
              <w:t>H20</w:t>
            </w:r>
          </w:p>
        </w:tc>
        <w:tc>
          <w:tcPr>
            <w:tcW w:w="546" w:type="pct"/>
            <w:tcBorders>
              <w:bottom w:val="single" w:sz="4" w:space="0" w:color="auto"/>
              <w:right w:val="single" w:sz="24" w:space="0" w:color="auto"/>
            </w:tcBorders>
            <w:shd w:val="clear" w:color="auto" w:fill="FD9934"/>
            <w:vAlign w:val="center"/>
          </w:tcPr>
          <w:p w14:paraId="5CBCC2AF" w14:textId="77777777" w:rsidR="00763146" w:rsidRPr="004A4B55" w:rsidRDefault="00763146" w:rsidP="00384D11">
            <w:pPr>
              <w:spacing w:before="0" w:after="0" w:line="240" w:lineRule="auto"/>
              <w:jc w:val="center"/>
              <w:rPr>
                <w:b/>
                <w:sz w:val="28"/>
                <w:szCs w:val="28"/>
              </w:rPr>
            </w:pPr>
            <w:r w:rsidRPr="004A4B55">
              <w:rPr>
                <w:b/>
                <w:sz w:val="28"/>
                <w:szCs w:val="28"/>
              </w:rPr>
              <w:t>H22</w:t>
            </w:r>
          </w:p>
        </w:tc>
        <w:tc>
          <w:tcPr>
            <w:tcW w:w="312" w:type="pct"/>
            <w:tcBorders>
              <w:top w:val="single" w:sz="2" w:space="0" w:color="auto"/>
              <w:left w:val="single" w:sz="24" w:space="0" w:color="auto"/>
              <w:bottom w:val="single" w:sz="2" w:space="0" w:color="auto"/>
              <w:right w:val="single" w:sz="2" w:space="0" w:color="auto"/>
            </w:tcBorders>
            <w:shd w:val="clear" w:color="auto" w:fill="DBF3F5" w:themeFill="text2" w:themeFillTint="33"/>
          </w:tcPr>
          <w:p w14:paraId="508590DC" w14:textId="77777777" w:rsidR="00763146" w:rsidRPr="0086676C" w:rsidRDefault="00763146" w:rsidP="00384D11">
            <w:pPr>
              <w:spacing w:before="0" w:after="0" w:line="240" w:lineRule="auto"/>
              <w:rPr>
                <w:b/>
                <w:sz w:val="22"/>
              </w:rPr>
            </w:pPr>
            <w:r>
              <w:rPr>
                <w:b/>
                <w:sz w:val="22"/>
              </w:rPr>
              <w:t>Possible</w:t>
            </w:r>
          </w:p>
        </w:tc>
        <w:tc>
          <w:tcPr>
            <w:tcW w:w="1575" w:type="pct"/>
            <w:tcBorders>
              <w:left w:val="single" w:sz="2" w:space="0" w:color="auto"/>
              <w:bottom w:val="single" w:sz="4" w:space="0" w:color="auto"/>
            </w:tcBorders>
          </w:tcPr>
          <w:p w14:paraId="2F13273B" w14:textId="77777777" w:rsidR="00763146" w:rsidRDefault="00763146" w:rsidP="00763146">
            <w:pPr>
              <w:pStyle w:val="ListParagraph"/>
              <w:numPr>
                <w:ilvl w:val="0"/>
                <w:numId w:val="10"/>
              </w:numPr>
              <w:spacing w:before="0" w:after="0" w:line="240" w:lineRule="auto"/>
              <w:ind w:left="174" w:hanging="174"/>
              <w:rPr>
                <w:sz w:val="22"/>
              </w:rPr>
            </w:pPr>
            <w:r>
              <w:rPr>
                <w:sz w:val="22"/>
              </w:rPr>
              <w:t>Could occur, 1 in 1,000 chance of occurring.</w:t>
            </w:r>
          </w:p>
          <w:p w14:paraId="0CD4DE13" w14:textId="77777777" w:rsidR="00763146" w:rsidRPr="0086676C" w:rsidRDefault="00763146" w:rsidP="00763146">
            <w:pPr>
              <w:pStyle w:val="ListParagraph"/>
              <w:numPr>
                <w:ilvl w:val="0"/>
                <w:numId w:val="10"/>
              </w:numPr>
              <w:spacing w:before="0" w:after="0" w:line="240" w:lineRule="auto"/>
              <w:ind w:left="174" w:hanging="174"/>
              <w:rPr>
                <w:sz w:val="22"/>
              </w:rPr>
            </w:pPr>
            <w:r>
              <w:rPr>
                <w:sz w:val="22"/>
              </w:rPr>
              <w:t>It has happened in NSW.</w:t>
            </w:r>
          </w:p>
        </w:tc>
      </w:tr>
      <w:tr w:rsidR="00763146" w:rsidRPr="00337A23" w14:paraId="088E64EC" w14:textId="77777777" w:rsidTr="003F7C2E">
        <w:trPr>
          <w:trHeight w:val="1076"/>
        </w:trPr>
        <w:tc>
          <w:tcPr>
            <w:tcW w:w="541" w:type="pct"/>
            <w:tcBorders>
              <w:top w:val="single" w:sz="4" w:space="0" w:color="auto"/>
              <w:left w:val="single" w:sz="4" w:space="0" w:color="auto"/>
              <w:bottom w:val="single" w:sz="4" w:space="0" w:color="auto"/>
            </w:tcBorders>
            <w:shd w:val="clear" w:color="auto" w:fill="FFFFFF" w:themeFill="background1" w:themeFillTint="66"/>
            <w:vAlign w:val="center"/>
          </w:tcPr>
          <w:p w14:paraId="1C691B37" w14:textId="77777777" w:rsidR="00763146" w:rsidRPr="00974A64" w:rsidRDefault="00763146" w:rsidP="00384D11">
            <w:pPr>
              <w:pStyle w:val="BodyText"/>
              <w:spacing w:after="0" w:line="240" w:lineRule="auto"/>
              <w:jc w:val="left"/>
              <w:rPr>
                <w:rFonts w:ascii="Calibri" w:hAnsi="Calibri" w:cs="Calibri"/>
                <w:b/>
                <w:sz w:val="23"/>
                <w:szCs w:val="23"/>
              </w:rPr>
            </w:pPr>
            <w:r w:rsidRPr="00974A64">
              <w:rPr>
                <w:rFonts w:ascii="Calibri" w:hAnsi="Calibri" w:cs="Calibri"/>
                <w:b/>
                <w:sz w:val="23"/>
                <w:szCs w:val="23"/>
              </w:rPr>
              <w:t>Unlikely</w:t>
            </w:r>
          </w:p>
        </w:tc>
        <w:tc>
          <w:tcPr>
            <w:tcW w:w="495" w:type="pct"/>
            <w:tcBorders>
              <w:bottom w:val="single" w:sz="4" w:space="0" w:color="auto"/>
            </w:tcBorders>
            <w:shd w:val="clear" w:color="auto" w:fill="AFB667"/>
            <w:vAlign w:val="center"/>
          </w:tcPr>
          <w:p w14:paraId="0745BDD6" w14:textId="77777777" w:rsidR="00763146" w:rsidRPr="004A4B55" w:rsidRDefault="00763146" w:rsidP="00384D11">
            <w:pPr>
              <w:spacing w:before="0" w:after="0" w:line="240" w:lineRule="auto"/>
              <w:jc w:val="center"/>
              <w:rPr>
                <w:b/>
                <w:sz w:val="28"/>
                <w:szCs w:val="28"/>
              </w:rPr>
            </w:pPr>
            <w:r w:rsidRPr="004A4B55">
              <w:rPr>
                <w:b/>
                <w:sz w:val="28"/>
                <w:szCs w:val="28"/>
              </w:rPr>
              <w:t>L3</w:t>
            </w:r>
          </w:p>
        </w:tc>
        <w:tc>
          <w:tcPr>
            <w:tcW w:w="542" w:type="pct"/>
            <w:tcBorders>
              <w:bottom w:val="single" w:sz="4" w:space="0" w:color="auto"/>
            </w:tcBorders>
            <w:shd w:val="clear" w:color="auto" w:fill="AFB667"/>
            <w:vAlign w:val="center"/>
          </w:tcPr>
          <w:p w14:paraId="19907EB4" w14:textId="77777777" w:rsidR="00763146" w:rsidRPr="004A4B55" w:rsidRDefault="00763146" w:rsidP="00384D11">
            <w:pPr>
              <w:spacing w:before="0" w:after="0" w:line="240" w:lineRule="auto"/>
              <w:jc w:val="center"/>
              <w:rPr>
                <w:b/>
                <w:sz w:val="28"/>
                <w:szCs w:val="28"/>
              </w:rPr>
            </w:pPr>
            <w:r w:rsidRPr="004A4B55">
              <w:rPr>
                <w:b/>
                <w:sz w:val="28"/>
                <w:szCs w:val="28"/>
              </w:rPr>
              <w:t>L4</w:t>
            </w:r>
          </w:p>
        </w:tc>
        <w:tc>
          <w:tcPr>
            <w:tcW w:w="495" w:type="pct"/>
            <w:tcBorders>
              <w:bottom w:val="single" w:sz="4" w:space="0" w:color="auto"/>
            </w:tcBorders>
            <w:shd w:val="clear" w:color="auto" w:fill="FBD526"/>
            <w:vAlign w:val="center"/>
          </w:tcPr>
          <w:p w14:paraId="57598F90" w14:textId="77777777" w:rsidR="00763146" w:rsidRPr="004A4B55" w:rsidRDefault="00763146" w:rsidP="00384D11">
            <w:pPr>
              <w:spacing w:before="0" w:after="0" w:line="240" w:lineRule="auto"/>
              <w:jc w:val="center"/>
              <w:rPr>
                <w:b/>
                <w:sz w:val="28"/>
                <w:szCs w:val="28"/>
              </w:rPr>
            </w:pPr>
            <w:r w:rsidRPr="004A4B55">
              <w:rPr>
                <w:b/>
                <w:sz w:val="28"/>
                <w:szCs w:val="28"/>
              </w:rPr>
              <w:t>M11</w:t>
            </w:r>
          </w:p>
        </w:tc>
        <w:tc>
          <w:tcPr>
            <w:tcW w:w="495" w:type="pct"/>
            <w:tcBorders>
              <w:bottom w:val="single" w:sz="4" w:space="0" w:color="auto"/>
            </w:tcBorders>
            <w:shd w:val="clear" w:color="auto" w:fill="FBD526"/>
            <w:vAlign w:val="center"/>
          </w:tcPr>
          <w:p w14:paraId="21E56ECA" w14:textId="77777777" w:rsidR="00763146" w:rsidRPr="004A4B55" w:rsidRDefault="00763146" w:rsidP="00384D11">
            <w:pPr>
              <w:spacing w:before="0" w:after="0" w:line="240" w:lineRule="auto"/>
              <w:jc w:val="center"/>
              <w:rPr>
                <w:b/>
                <w:sz w:val="28"/>
                <w:szCs w:val="28"/>
              </w:rPr>
            </w:pPr>
            <w:r w:rsidRPr="004A4B55">
              <w:rPr>
                <w:b/>
                <w:sz w:val="28"/>
                <w:szCs w:val="28"/>
              </w:rPr>
              <w:t>M13</w:t>
            </w:r>
          </w:p>
        </w:tc>
        <w:tc>
          <w:tcPr>
            <w:tcW w:w="546" w:type="pct"/>
            <w:tcBorders>
              <w:bottom w:val="single" w:sz="4" w:space="0" w:color="auto"/>
              <w:right w:val="single" w:sz="24" w:space="0" w:color="auto"/>
            </w:tcBorders>
            <w:shd w:val="clear" w:color="auto" w:fill="FD9934"/>
            <w:vAlign w:val="center"/>
          </w:tcPr>
          <w:p w14:paraId="79D80F4D" w14:textId="77777777" w:rsidR="00763146" w:rsidRPr="004A4B55" w:rsidRDefault="00763146" w:rsidP="00384D11">
            <w:pPr>
              <w:spacing w:before="0" w:after="0" w:line="240" w:lineRule="auto"/>
              <w:jc w:val="center"/>
              <w:rPr>
                <w:b/>
                <w:sz w:val="28"/>
                <w:szCs w:val="28"/>
              </w:rPr>
            </w:pPr>
            <w:r w:rsidRPr="004A4B55">
              <w:rPr>
                <w:b/>
                <w:sz w:val="28"/>
                <w:szCs w:val="28"/>
              </w:rPr>
              <w:t>H16</w:t>
            </w:r>
          </w:p>
        </w:tc>
        <w:tc>
          <w:tcPr>
            <w:tcW w:w="312" w:type="pct"/>
            <w:tcBorders>
              <w:top w:val="single" w:sz="2" w:space="0" w:color="auto"/>
              <w:left w:val="single" w:sz="24" w:space="0" w:color="auto"/>
              <w:bottom w:val="single" w:sz="2" w:space="0" w:color="auto"/>
              <w:right w:val="single" w:sz="2" w:space="0" w:color="auto"/>
            </w:tcBorders>
            <w:shd w:val="clear" w:color="auto" w:fill="DBF3F5" w:themeFill="text2" w:themeFillTint="33"/>
          </w:tcPr>
          <w:p w14:paraId="70CFE798" w14:textId="77777777" w:rsidR="00763146" w:rsidRPr="0086676C" w:rsidRDefault="00763146" w:rsidP="00384D11">
            <w:pPr>
              <w:spacing w:before="0" w:after="0" w:line="240" w:lineRule="auto"/>
              <w:rPr>
                <w:b/>
                <w:sz w:val="22"/>
              </w:rPr>
            </w:pPr>
            <w:r>
              <w:rPr>
                <w:b/>
                <w:sz w:val="22"/>
              </w:rPr>
              <w:t>Unlikely</w:t>
            </w:r>
          </w:p>
        </w:tc>
        <w:tc>
          <w:tcPr>
            <w:tcW w:w="1575" w:type="pct"/>
            <w:tcBorders>
              <w:left w:val="single" w:sz="2" w:space="0" w:color="auto"/>
              <w:bottom w:val="single" w:sz="4" w:space="0" w:color="auto"/>
            </w:tcBorders>
          </w:tcPr>
          <w:p w14:paraId="72F49E56" w14:textId="77777777" w:rsidR="00763146" w:rsidRDefault="00763146" w:rsidP="00763146">
            <w:pPr>
              <w:pStyle w:val="ListParagraph"/>
              <w:numPr>
                <w:ilvl w:val="0"/>
                <w:numId w:val="10"/>
              </w:numPr>
              <w:spacing w:before="0" w:after="0" w:line="240" w:lineRule="auto"/>
              <w:ind w:left="174" w:hanging="174"/>
              <w:rPr>
                <w:sz w:val="22"/>
              </w:rPr>
            </w:pPr>
            <w:r>
              <w:rPr>
                <w:sz w:val="22"/>
              </w:rPr>
              <w:t>Not likely to occur, 1 in 100,000 chance of occurring.</w:t>
            </w:r>
          </w:p>
          <w:p w14:paraId="2D6B4DA4" w14:textId="77777777" w:rsidR="00763146" w:rsidRPr="0086676C" w:rsidRDefault="00763146" w:rsidP="00763146">
            <w:pPr>
              <w:pStyle w:val="ListParagraph"/>
              <w:numPr>
                <w:ilvl w:val="0"/>
                <w:numId w:val="10"/>
              </w:numPr>
              <w:spacing w:before="0" w:after="0" w:line="240" w:lineRule="auto"/>
              <w:ind w:left="174" w:hanging="174"/>
              <w:rPr>
                <w:sz w:val="22"/>
              </w:rPr>
            </w:pPr>
            <w:r>
              <w:rPr>
                <w:sz w:val="22"/>
              </w:rPr>
              <w:t>It has not happened before in Australia.</w:t>
            </w:r>
          </w:p>
        </w:tc>
      </w:tr>
      <w:tr w:rsidR="00763146" w:rsidRPr="00337A23" w14:paraId="191B5415" w14:textId="77777777" w:rsidTr="003F7C2E">
        <w:trPr>
          <w:trHeight w:val="178"/>
        </w:trPr>
        <w:tc>
          <w:tcPr>
            <w:tcW w:w="541" w:type="pct"/>
            <w:tcBorders>
              <w:top w:val="single" w:sz="4" w:space="0" w:color="auto"/>
              <w:left w:val="single" w:sz="4" w:space="0" w:color="auto"/>
              <w:bottom w:val="single" w:sz="4" w:space="0" w:color="auto"/>
            </w:tcBorders>
            <w:shd w:val="clear" w:color="auto" w:fill="FFFFFF" w:themeFill="background1" w:themeFillTint="66"/>
            <w:vAlign w:val="center"/>
          </w:tcPr>
          <w:p w14:paraId="59C26B21" w14:textId="77777777" w:rsidR="00763146" w:rsidRPr="00974A64" w:rsidRDefault="00763146" w:rsidP="00384D11">
            <w:pPr>
              <w:pStyle w:val="BodyText"/>
              <w:spacing w:after="0" w:line="240" w:lineRule="auto"/>
              <w:jc w:val="left"/>
              <w:rPr>
                <w:rFonts w:ascii="Calibri" w:hAnsi="Calibri" w:cs="Calibri"/>
                <w:b/>
                <w:sz w:val="23"/>
                <w:szCs w:val="23"/>
              </w:rPr>
            </w:pPr>
            <w:r w:rsidRPr="00974A64">
              <w:rPr>
                <w:rFonts w:ascii="Calibri" w:hAnsi="Calibri" w:cs="Calibri"/>
                <w:b/>
                <w:sz w:val="23"/>
                <w:szCs w:val="23"/>
              </w:rPr>
              <w:t>Rare</w:t>
            </w:r>
          </w:p>
        </w:tc>
        <w:tc>
          <w:tcPr>
            <w:tcW w:w="495" w:type="pct"/>
            <w:tcBorders>
              <w:bottom w:val="single" w:sz="4" w:space="0" w:color="auto"/>
            </w:tcBorders>
            <w:shd w:val="clear" w:color="auto" w:fill="AFB667"/>
            <w:vAlign w:val="center"/>
          </w:tcPr>
          <w:p w14:paraId="1294B013" w14:textId="77777777" w:rsidR="00763146" w:rsidRPr="004A4B55" w:rsidRDefault="00763146" w:rsidP="00384D11">
            <w:pPr>
              <w:spacing w:before="0" w:after="0" w:line="240" w:lineRule="auto"/>
              <w:jc w:val="center"/>
              <w:rPr>
                <w:b/>
                <w:sz w:val="28"/>
                <w:szCs w:val="28"/>
              </w:rPr>
            </w:pPr>
            <w:r w:rsidRPr="004A4B55">
              <w:rPr>
                <w:b/>
                <w:sz w:val="28"/>
                <w:szCs w:val="28"/>
              </w:rPr>
              <w:t>L1</w:t>
            </w:r>
          </w:p>
        </w:tc>
        <w:tc>
          <w:tcPr>
            <w:tcW w:w="542" w:type="pct"/>
            <w:tcBorders>
              <w:bottom w:val="single" w:sz="4" w:space="0" w:color="auto"/>
            </w:tcBorders>
            <w:shd w:val="clear" w:color="auto" w:fill="AFB667"/>
            <w:vAlign w:val="center"/>
          </w:tcPr>
          <w:p w14:paraId="6D338FA2" w14:textId="77777777" w:rsidR="00763146" w:rsidRPr="004A4B55" w:rsidRDefault="00763146" w:rsidP="00384D11">
            <w:pPr>
              <w:spacing w:before="0" w:after="0" w:line="240" w:lineRule="auto"/>
              <w:jc w:val="center"/>
              <w:rPr>
                <w:b/>
                <w:sz w:val="28"/>
                <w:szCs w:val="28"/>
              </w:rPr>
            </w:pPr>
            <w:r w:rsidRPr="004A4B55">
              <w:rPr>
                <w:b/>
                <w:sz w:val="28"/>
                <w:szCs w:val="28"/>
              </w:rPr>
              <w:t>L2</w:t>
            </w:r>
          </w:p>
        </w:tc>
        <w:tc>
          <w:tcPr>
            <w:tcW w:w="495" w:type="pct"/>
            <w:tcBorders>
              <w:bottom w:val="single" w:sz="4" w:space="0" w:color="auto"/>
            </w:tcBorders>
            <w:shd w:val="clear" w:color="auto" w:fill="FBD526"/>
            <w:vAlign w:val="center"/>
          </w:tcPr>
          <w:p w14:paraId="6E1A25AC" w14:textId="77777777" w:rsidR="00763146" w:rsidRPr="004A4B55" w:rsidRDefault="00763146" w:rsidP="00384D11">
            <w:pPr>
              <w:spacing w:before="0" w:after="0" w:line="240" w:lineRule="auto"/>
              <w:jc w:val="center"/>
              <w:rPr>
                <w:b/>
                <w:sz w:val="28"/>
                <w:szCs w:val="28"/>
              </w:rPr>
            </w:pPr>
            <w:r w:rsidRPr="004A4B55">
              <w:rPr>
                <w:b/>
                <w:sz w:val="28"/>
                <w:szCs w:val="28"/>
              </w:rPr>
              <w:t>M8</w:t>
            </w:r>
          </w:p>
        </w:tc>
        <w:tc>
          <w:tcPr>
            <w:tcW w:w="495" w:type="pct"/>
            <w:tcBorders>
              <w:bottom w:val="single" w:sz="4" w:space="0" w:color="auto"/>
            </w:tcBorders>
            <w:shd w:val="clear" w:color="auto" w:fill="FBD526"/>
            <w:vAlign w:val="center"/>
          </w:tcPr>
          <w:p w14:paraId="7C242002" w14:textId="77777777" w:rsidR="00763146" w:rsidRPr="004A4B55" w:rsidRDefault="00763146" w:rsidP="00384D11">
            <w:pPr>
              <w:spacing w:before="0" w:after="0" w:line="240" w:lineRule="auto"/>
              <w:jc w:val="center"/>
              <w:rPr>
                <w:b/>
                <w:sz w:val="28"/>
                <w:szCs w:val="28"/>
              </w:rPr>
            </w:pPr>
            <w:r w:rsidRPr="004A4B55">
              <w:rPr>
                <w:b/>
                <w:sz w:val="28"/>
                <w:szCs w:val="28"/>
              </w:rPr>
              <w:t>M12</w:t>
            </w:r>
          </w:p>
        </w:tc>
        <w:tc>
          <w:tcPr>
            <w:tcW w:w="546" w:type="pct"/>
            <w:tcBorders>
              <w:bottom w:val="single" w:sz="4" w:space="0" w:color="auto"/>
              <w:right w:val="single" w:sz="24" w:space="0" w:color="auto"/>
            </w:tcBorders>
            <w:shd w:val="clear" w:color="auto" w:fill="FD9934"/>
            <w:vAlign w:val="center"/>
          </w:tcPr>
          <w:p w14:paraId="10ECD58E" w14:textId="77777777" w:rsidR="00763146" w:rsidRPr="004A4B55" w:rsidRDefault="00763146" w:rsidP="00384D11">
            <w:pPr>
              <w:spacing w:before="0" w:after="0" w:line="240" w:lineRule="auto"/>
              <w:jc w:val="center"/>
              <w:rPr>
                <w:b/>
                <w:sz w:val="28"/>
                <w:szCs w:val="28"/>
              </w:rPr>
            </w:pPr>
            <w:r w:rsidRPr="004A4B55">
              <w:rPr>
                <w:b/>
                <w:sz w:val="28"/>
                <w:szCs w:val="28"/>
              </w:rPr>
              <w:t>H15</w:t>
            </w:r>
          </w:p>
        </w:tc>
        <w:tc>
          <w:tcPr>
            <w:tcW w:w="312" w:type="pct"/>
            <w:vMerge w:val="restart"/>
            <w:tcBorders>
              <w:top w:val="single" w:sz="2" w:space="0" w:color="auto"/>
              <w:left w:val="single" w:sz="24" w:space="0" w:color="auto"/>
              <w:bottom w:val="single" w:sz="2" w:space="0" w:color="auto"/>
              <w:right w:val="single" w:sz="2" w:space="0" w:color="auto"/>
            </w:tcBorders>
            <w:shd w:val="clear" w:color="auto" w:fill="DBF3F5" w:themeFill="text2" w:themeFillTint="33"/>
          </w:tcPr>
          <w:p w14:paraId="68C9608E" w14:textId="77777777" w:rsidR="00763146" w:rsidRPr="0086676C" w:rsidRDefault="00763146" w:rsidP="00384D11">
            <w:pPr>
              <w:spacing w:before="0" w:after="0" w:line="240" w:lineRule="auto"/>
              <w:rPr>
                <w:b/>
                <w:sz w:val="22"/>
              </w:rPr>
            </w:pPr>
            <w:r>
              <w:rPr>
                <w:b/>
                <w:sz w:val="22"/>
              </w:rPr>
              <w:t>Rare</w:t>
            </w:r>
          </w:p>
        </w:tc>
        <w:tc>
          <w:tcPr>
            <w:tcW w:w="1575" w:type="pct"/>
            <w:vMerge w:val="restart"/>
            <w:tcBorders>
              <w:left w:val="single" w:sz="2" w:space="0" w:color="auto"/>
            </w:tcBorders>
          </w:tcPr>
          <w:p w14:paraId="108A1BBA" w14:textId="77777777" w:rsidR="00763146" w:rsidRDefault="00763146" w:rsidP="00763146">
            <w:pPr>
              <w:pStyle w:val="ListParagraph"/>
              <w:numPr>
                <w:ilvl w:val="0"/>
                <w:numId w:val="10"/>
              </w:numPr>
              <w:spacing w:before="0" w:after="0" w:line="240" w:lineRule="auto"/>
              <w:ind w:left="174" w:hanging="174"/>
              <w:rPr>
                <w:sz w:val="22"/>
              </w:rPr>
            </w:pPr>
            <w:r>
              <w:rPr>
                <w:sz w:val="22"/>
              </w:rPr>
              <w:t>Practically impossible, 1 in a 1,000,000 chance of occurring.</w:t>
            </w:r>
          </w:p>
          <w:p w14:paraId="1D5676E1" w14:textId="77777777" w:rsidR="00763146" w:rsidRPr="0086676C" w:rsidRDefault="00763146" w:rsidP="00763146">
            <w:pPr>
              <w:pStyle w:val="ListParagraph"/>
              <w:numPr>
                <w:ilvl w:val="0"/>
                <w:numId w:val="10"/>
              </w:numPr>
              <w:spacing w:before="0" w:after="0" w:line="240" w:lineRule="auto"/>
              <w:ind w:left="174" w:hanging="174"/>
              <w:rPr>
                <w:sz w:val="22"/>
              </w:rPr>
            </w:pPr>
            <w:r>
              <w:rPr>
                <w:sz w:val="22"/>
              </w:rPr>
              <w:t>As far as research can determine, no incidents have occurred.</w:t>
            </w:r>
          </w:p>
        </w:tc>
      </w:tr>
      <w:tr w:rsidR="00763146" w:rsidRPr="00337A23" w14:paraId="41058D77" w14:textId="77777777" w:rsidTr="00960B43">
        <w:trPr>
          <w:trHeight w:val="99"/>
        </w:trPr>
        <w:tc>
          <w:tcPr>
            <w:tcW w:w="541" w:type="pct"/>
            <w:tcBorders>
              <w:top w:val="single" w:sz="4" w:space="0" w:color="auto"/>
              <w:left w:val="single" w:sz="4" w:space="0" w:color="auto"/>
              <w:bottom w:val="single" w:sz="4" w:space="0" w:color="auto"/>
              <w:right w:val="single" w:sz="4" w:space="0" w:color="auto"/>
            </w:tcBorders>
            <w:shd w:val="clear" w:color="auto" w:fill="FFFFFF" w:themeFill="background1" w:themeFillTint="66"/>
            <w:vAlign w:val="center"/>
          </w:tcPr>
          <w:p w14:paraId="487561E6" w14:textId="77777777" w:rsidR="00763146" w:rsidRPr="00974A64" w:rsidRDefault="00763146" w:rsidP="00384D11">
            <w:pPr>
              <w:pStyle w:val="BodyText"/>
              <w:spacing w:after="0" w:line="240" w:lineRule="auto"/>
              <w:jc w:val="left"/>
              <w:rPr>
                <w:rFonts w:ascii="Calibri" w:hAnsi="Calibri" w:cs="Calibri"/>
                <w:b/>
                <w:sz w:val="23"/>
                <w:szCs w:val="23"/>
              </w:rPr>
            </w:pPr>
            <w:r w:rsidRPr="00974A64">
              <w:rPr>
                <w:rFonts w:ascii="Calibri" w:hAnsi="Calibri" w:cs="Calibri"/>
                <w:b/>
                <w:sz w:val="23"/>
                <w:szCs w:val="23"/>
              </w:rPr>
              <w:t>CONSEQUENCE</w:t>
            </w:r>
          </w:p>
        </w:tc>
        <w:tc>
          <w:tcPr>
            <w:tcW w:w="495" w:type="pct"/>
            <w:tcBorders>
              <w:left w:val="single" w:sz="4" w:space="0" w:color="auto"/>
            </w:tcBorders>
            <w:shd w:val="clear" w:color="auto" w:fill="FFFFFF" w:themeFill="background1" w:themeFillTint="66"/>
            <w:vAlign w:val="center"/>
          </w:tcPr>
          <w:p w14:paraId="5A399E34" w14:textId="77777777" w:rsidR="00763146" w:rsidRPr="00974A64" w:rsidRDefault="00763146" w:rsidP="00384D11">
            <w:pPr>
              <w:pStyle w:val="BodyText"/>
              <w:spacing w:after="0" w:line="240" w:lineRule="auto"/>
              <w:jc w:val="left"/>
              <w:rPr>
                <w:rFonts w:ascii="Calibri" w:hAnsi="Calibri" w:cs="Calibri"/>
                <w:b/>
                <w:spacing w:val="-12"/>
                <w:sz w:val="23"/>
                <w:szCs w:val="23"/>
              </w:rPr>
            </w:pPr>
            <w:r w:rsidRPr="00974A64">
              <w:rPr>
                <w:rFonts w:ascii="Calibri" w:hAnsi="Calibri" w:cs="Calibri"/>
                <w:b/>
                <w:spacing w:val="-12"/>
                <w:sz w:val="23"/>
                <w:szCs w:val="23"/>
              </w:rPr>
              <w:t>INSIGNIFICANT</w:t>
            </w:r>
          </w:p>
        </w:tc>
        <w:tc>
          <w:tcPr>
            <w:tcW w:w="542" w:type="pct"/>
            <w:shd w:val="clear" w:color="auto" w:fill="FFFFFF" w:themeFill="background1" w:themeFillTint="66"/>
            <w:vAlign w:val="center"/>
          </w:tcPr>
          <w:p w14:paraId="6F770F13" w14:textId="77777777" w:rsidR="00763146" w:rsidRPr="00974A64" w:rsidRDefault="00763146" w:rsidP="00384D11">
            <w:pPr>
              <w:pStyle w:val="BodyText"/>
              <w:spacing w:after="0" w:line="240" w:lineRule="auto"/>
              <w:jc w:val="left"/>
              <w:rPr>
                <w:rFonts w:ascii="Calibri" w:hAnsi="Calibri" w:cs="Calibri"/>
                <w:b/>
                <w:sz w:val="23"/>
                <w:szCs w:val="23"/>
              </w:rPr>
            </w:pPr>
            <w:r w:rsidRPr="00974A64">
              <w:rPr>
                <w:rFonts w:ascii="Calibri" w:hAnsi="Calibri" w:cs="Calibri"/>
                <w:b/>
                <w:sz w:val="23"/>
                <w:szCs w:val="23"/>
              </w:rPr>
              <w:t>MINOR</w:t>
            </w:r>
          </w:p>
        </w:tc>
        <w:tc>
          <w:tcPr>
            <w:tcW w:w="495" w:type="pct"/>
            <w:shd w:val="clear" w:color="auto" w:fill="FFFFFF" w:themeFill="background1" w:themeFillTint="66"/>
            <w:vAlign w:val="center"/>
          </w:tcPr>
          <w:p w14:paraId="458A321B" w14:textId="77777777" w:rsidR="00763146" w:rsidRPr="00974A64" w:rsidRDefault="00763146" w:rsidP="00384D11">
            <w:pPr>
              <w:pStyle w:val="BodyText"/>
              <w:spacing w:after="0" w:line="240" w:lineRule="auto"/>
              <w:jc w:val="left"/>
              <w:rPr>
                <w:rFonts w:ascii="Calibri" w:hAnsi="Calibri" w:cs="Calibri"/>
                <w:b/>
                <w:sz w:val="23"/>
                <w:szCs w:val="23"/>
              </w:rPr>
            </w:pPr>
            <w:r w:rsidRPr="00974A64">
              <w:rPr>
                <w:rFonts w:ascii="Calibri" w:hAnsi="Calibri" w:cs="Calibri"/>
                <w:b/>
                <w:sz w:val="23"/>
                <w:szCs w:val="23"/>
              </w:rPr>
              <w:t>MODERATE</w:t>
            </w:r>
          </w:p>
        </w:tc>
        <w:tc>
          <w:tcPr>
            <w:tcW w:w="495" w:type="pct"/>
            <w:shd w:val="clear" w:color="auto" w:fill="FFFFFF" w:themeFill="background1" w:themeFillTint="66"/>
            <w:vAlign w:val="center"/>
          </w:tcPr>
          <w:p w14:paraId="61B1065B" w14:textId="77777777" w:rsidR="00763146" w:rsidRPr="00974A64" w:rsidRDefault="00763146" w:rsidP="00384D11">
            <w:pPr>
              <w:pStyle w:val="BodyText"/>
              <w:spacing w:after="0" w:line="240" w:lineRule="auto"/>
              <w:jc w:val="left"/>
              <w:rPr>
                <w:rFonts w:ascii="Calibri" w:hAnsi="Calibri" w:cs="Calibri"/>
                <w:b/>
                <w:sz w:val="23"/>
                <w:szCs w:val="23"/>
              </w:rPr>
            </w:pPr>
            <w:r w:rsidRPr="00974A64">
              <w:rPr>
                <w:rFonts w:ascii="Calibri" w:hAnsi="Calibri" w:cs="Calibri"/>
                <w:b/>
                <w:sz w:val="23"/>
                <w:szCs w:val="23"/>
              </w:rPr>
              <w:t>SERIOUS</w:t>
            </w:r>
          </w:p>
        </w:tc>
        <w:tc>
          <w:tcPr>
            <w:tcW w:w="546" w:type="pct"/>
            <w:tcBorders>
              <w:right w:val="single" w:sz="24" w:space="0" w:color="auto"/>
            </w:tcBorders>
            <w:shd w:val="clear" w:color="auto" w:fill="FFFFFF" w:themeFill="background1" w:themeFillTint="66"/>
            <w:vAlign w:val="center"/>
          </w:tcPr>
          <w:p w14:paraId="5F4DB503" w14:textId="77777777" w:rsidR="00763146" w:rsidRPr="00974A64" w:rsidRDefault="00763146" w:rsidP="00384D11">
            <w:pPr>
              <w:pStyle w:val="BodyText"/>
              <w:spacing w:after="0" w:line="240" w:lineRule="auto"/>
              <w:jc w:val="left"/>
              <w:rPr>
                <w:rFonts w:ascii="Calibri" w:hAnsi="Calibri" w:cs="Calibri"/>
                <w:b/>
                <w:sz w:val="23"/>
                <w:szCs w:val="23"/>
              </w:rPr>
            </w:pPr>
            <w:r w:rsidRPr="00974A64">
              <w:rPr>
                <w:rFonts w:ascii="Calibri" w:hAnsi="Calibri" w:cs="Calibri"/>
                <w:b/>
                <w:sz w:val="23"/>
                <w:szCs w:val="23"/>
              </w:rPr>
              <w:t>VERY SERIOUS</w:t>
            </w:r>
          </w:p>
        </w:tc>
        <w:tc>
          <w:tcPr>
            <w:tcW w:w="312" w:type="pct"/>
            <w:vMerge/>
            <w:tcBorders>
              <w:top w:val="single" w:sz="2" w:space="0" w:color="auto"/>
              <w:left w:val="single" w:sz="24" w:space="0" w:color="auto"/>
              <w:bottom w:val="single" w:sz="2" w:space="0" w:color="auto"/>
              <w:right w:val="single" w:sz="2" w:space="0" w:color="auto"/>
            </w:tcBorders>
            <w:shd w:val="clear" w:color="auto" w:fill="FFFFFF" w:themeFill="background1" w:themeFillTint="66"/>
          </w:tcPr>
          <w:p w14:paraId="432619C5" w14:textId="77777777" w:rsidR="00763146" w:rsidRPr="00974A64" w:rsidRDefault="00763146" w:rsidP="00384D11">
            <w:pPr>
              <w:pStyle w:val="BodyText"/>
              <w:spacing w:after="0" w:line="240" w:lineRule="auto"/>
              <w:jc w:val="left"/>
              <w:rPr>
                <w:rFonts w:ascii="Calibri" w:hAnsi="Calibri" w:cs="Calibri"/>
                <w:b/>
                <w:sz w:val="23"/>
                <w:szCs w:val="23"/>
              </w:rPr>
            </w:pPr>
          </w:p>
        </w:tc>
        <w:tc>
          <w:tcPr>
            <w:tcW w:w="1575" w:type="pct"/>
            <w:vMerge/>
            <w:tcBorders>
              <w:left w:val="single" w:sz="2" w:space="0" w:color="auto"/>
            </w:tcBorders>
            <w:shd w:val="clear" w:color="auto" w:fill="FFFFFF" w:themeFill="background1" w:themeFillTint="66"/>
          </w:tcPr>
          <w:p w14:paraId="27B760B3" w14:textId="77777777" w:rsidR="00763146" w:rsidRPr="00974A64" w:rsidRDefault="00763146" w:rsidP="00384D11">
            <w:pPr>
              <w:pStyle w:val="BodyText"/>
              <w:spacing w:after="0" w:line="240" w:lineRule="auto"/>
              <w:jc w:val="left"/>
              <w:rPr>
                <w:rFonts w:ascii="Calibri" w:hAnsi="Calibri" w:cs="Calibri"/>
                <w:b/>
                <w:sz w:val="23"/>
                <w:szCs w:val="23"/>
              </w:rPr>
            </w:pPr>
          </w:p>
        </w:tc>
      </w:tr>
    </w:tbl>
    <w:p w14:paraId="0D10F14A" w14:textId="77777777" w:rsidR="00960B43" w:rsidRPr="00497F30" w:rsidRDefault="00960B43">
      <w:pPr>
        <w:rPr>
          <w:sz w:val="4"/>
          <w:szCs w:val="4"/>
        </w:rPr>
      </w:pPr>
    </w:p>
    <w:p w14:paraId="5E055C4D" w14:textId="5D2A70B2" w:rsidR="00960B43" w:rsidRDefault="006E55D5">
      <w:pPr>
        <w:spacing w:before="0" w:after="160" w:line="259" w:lineRule="auto"/>
      </w:pPr>
      <w:r w:rsidRPr="006E55D5">
        <w:rPr>
          <w:b/>
          <w:bCs/>
          <w:sz w:val="28"/>
          <w:szCs w:val="28"/>
        </w:rPr>
        <w:t>Instructions:</w:t>
      </w:r>
      <w:r w:rsidRPr="006E55D5">
        <w:rPr>
          <w:sz w:val="28"/>
          <w:szCs w:val="28"/>
        </w:rPr>
        <w:t xml:space="preserve"> </w:t>
      </w:r>
      <w:r w:rsidR="008A0CB4" w:rsidRPr="006E55D5">
        <w:rPr>
          <w:szCs w:val="24"/>
        </w:rPr>
        <w:t xml:space="preserve">This is an example document, which you are welcome to use. Please </w:t>
      </w:r>
      <w:r w:rsidR="00BA5BB6" w:rsidRPr="006E55D5">
        <w:rPr>
          <w:szCs w:val="24"/>
        </w:rPr>
        <w:t xml:space="preserve">review </w:t>
      </w:r>
      <w:r>
        <w:rPr>
          <w:szCs w:val="24"/>
        </w:rPr>
        <w:t>this document carefully</w:t>
      </w:r>
      <w:r w:rsidR="00BA5BB6" w:rsidRPr="006E55D5">
        <w:rPr>
          <w:szCs w:val="24"/>
        </w:rPr>
        <w:t xml:space="preserve">, </w:t>
      </w:r>
      <w:r w:rsidR="008A0CB4" w:rsidRPr="006E55D5">
        <w:rPr>
          <w:szCs w:val="24"/>
        </w:rPr>
        <w:t xml:space="preserve">add any relevant hazards and remove any that do not apply to your event. </w:t>
      </w:r>
      <w:r>
        <w:rPr>
          <w:szCs w:val="24"/>
        </w:rPr>
        <w:t>Consider the controls you will implement and a</w:t>
      </w:r>
      <w:r w:rsidRPr="006E55D5">
        <w:rPr>
          <w:szCs w:val="24"/>
        </w:rPr>
        <w:t xml:space="preserve">dd, change or delete the </w:t>
      </w:r>
      <w:r>
        <w:rPr>
          <w:szCs w:val="24"/>
        </w:rPr>
        <w:t xml:space="preserve">examples as necessary. </w:t>
      </w:r>
      <w:r w:rsidR="008A0CB4" w:rsidRPr="006E55D5">
        <w:rPr>
          <w:szCs w:val="24"/>
        </w:rPr>
        <w:t>Please also add the Risk Rank for each Risk before and after the Controls</w:t>
      </w:r>
      <w:r w:rsidR="008A0CB4">
        <w:t>.</w:t>
      </w:r>
      <w:r w:rsidR="00960B43">
        <w:br w:type="page"/>
      </w:r>
    </w:p>
    <w:tbl>
      <w:tblPr>
        <w:tblW w:w="5314" w:type="pct"/>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4"/>
        <w:gridCol w:w="3698"/>
        <w:gridCol w:w="832"/>
        <w:gridCol w:w="5794"/>
        <w:gridCol w:w="731"/>
        <w:gridCol w:w="13"/>
      </w:tblGrid>
      <w:tr w:rsidR="009A6398" w:rsidRPr="0050494F" w14:paraId="2131FFAF" w14:textId="77777777" w:rsidTr="00BA5BB6">
        <w:trPr>
          <w:cantSplit/>
          <w:tblHeader/>
        </w:trPr>
        <w:tc>
          <w:tcPr>
            <w:tcW w:w="1487" w:type="pct"/>
            <w:shd w:val="clear" w:color="auto" w:fill="DBF3F5" w:themeFill="text2" w:themeFillTint="33"/>
            <w:vAlign w:val="bottom"/>
          </w:tcPr>
          <w:p w14:paraId="0EB2ED90" w14:textId="77777777" w:rsidR="004E1784" w:rsidRPr="0050494F" w:rsidRDefault="004E1784" w:rsidP="008A0CB4">
            <w:pPr>
              <w:spacing w:before="0" w:after="0" w:line="240" w:lineRule="auto"/>
              <w:rPr>
                <w:b/>
              </w:rPr>
            </w:pPr>
            <w:r w:rsidRPr="0050494F">
              <w:rPr>
                <w:b/>
              </w:rPr>
              <w:lastRenderedPageBreak/>
              <w:t>Hazards</w:t>
            </w:r>
          </w:p>
        </w:tc>
        <w:tc>
          <w:tcPr>
            <w:tcW w:w="1174" w:type="pct"/>
            <w:shd w:val="clear" w:color="auto" w:fill="DBF3F5" w:themeFill="text2" w:themeFillTint="33"/>
            <w:vAlign w:val="bottom"/>
          </w:tcPr>
          <w:p w14:paraId="01505CE5" w14:textId="77777777" w:rsidR="004E1784" w:rsidRPr="0050494F" w:rsidRDefault="004E1784" w:rsidP="008A0CB4">
            <w:pPr>
              <w:spacing w:before="0" w:after="0" w:line="240" w:lineRule="auto"/>
              <w:rPr>
                <w:b/>
              </w:rPr>
            </w:pPr>
            <w:r w:rsidRPr="0050494F">
              <w:rPr>
                <w:b/>
              </w:rPr>
              <w:t>Risk</w:t>
            </w:r>
          </w:p>
        </w:tc>
        <w:tc>
          <w:tcPr>
            <w:tcW w:w="264" w:type="pct"/>
            <w:shd w:val="clear" w:color="auto" w:fill="DBF3F5" w:themeFill="text2" w:themeFillTint="33"/>
            <w:vAlign w:val="bottom"/>
          </w:tcPr>
          <w:p w14:paraId="03087DC9" w14:textId="77777777" w:rsidR="004E1784" w:rsidRPr="0050494F" w:rsidRDefault="004E1784" w:rsidP="008A0CB4">
            <w:pPr>
              <w:spacing w:before="0" w:after="0" w:line="240" w:lineRule="auto"/>
              <w:rPr>
                <w:b/>
              </w:rPr>
            </w:pPr>
            <w:r w:rsidRPr="0050494F">
              <w:rPr>
                <w:b/>
              </w:rPr>
              <w:t>Risk Rank</w:t>
            </w:r>
          </w:p>
        </w:tc>
        <w:tc>
          <w:tcPr>
            <w:tcW w:w="1839" w:type="pct"/>
            <w:shd w:val="clear" w:color="auto" w:fill="DBF3F5" w:themeFill="text2" w:themeFillTint="33"/>
            <w:vAlign w:val="bottom"/>
          </w:tcPr>
          <w:p w14:paraId="77CE2B29" w14:textId="77777777" w:rsidR="004E1784" w:rsidRPr="0050494F" w:rsidRDefault="004E1784" w:rsidP="008A0CB4">
            <w:pPr>
              <w:spacing w:before="0" w:after="0" w:line="240" w:lineRule="auto"/>
              <w:rPr>
                <w:b/>
              </w:rPr>
            </w:pPr>
            <w:r w:rsidRPr="0050494F">
              <w:rPr>
                <w:b/>
              </w:rPr>
              <w:t>Controls</w:t>
            </w:r>
          </w:p>
        </w:tc>
        <w:tc>
          <w:tcPr>
            <w:tcW w:w="236" w:type="pct"/>
            <w:gridSpan w:val="2"/>
            <w:shd w:val="clear" w:color="auto" w:fill="DBF3F5" w:themeFill="text2" w:themeFillTint="33"/>
            <w:vAlign w:val="bottom"/>
          </w:tcPr>
          <w:p w14:paraId="3B5AB080" w14:textId="77777777" w:rsidR="004E1784" w:rsidRPr="0050494F" w:rsidRDefault="004E1784" w:rsidP="008A0CB4">
            <w:pPr>
              <w:spacing w:before="0" w:after="0" w:line="240" w:lineRule="auto"/>
              <w:rPr>
                <w:b/>
              </w:rPr>
            </w:pPr>
            <w:r w:rsidRPr="0050494F">
              <w:rPr>
                <w:b/>
              </w:rPr>
              <w:t>Risk Rank</w:t>
            </w:r>
          </w:p>
        </w:tc>
      </w:tr>
      <w:tr w:rsidR="007B33BF" w:rsidRPr="007B33BF" w14:paraId="25E60B90" w14:textId="77777777" w:rsidTr="00C92365">
        <w:trPr>
          <w:trHeight w:val="504"/>
        </w:trPr>
        <w:tc>
          <w:tcPr>
            <w:tcW w:w="1487" w:type="pct"/>
          </w:tcPr>
          <w:p w14:paraId="162AA69B" w14:textId="77777777" w:rsidR="0081771A" w:rsidRPr="007B33BF" w:rsidRDefault="0081771A" w:rsidP="008A0CB4">
            <w:pPr>
              <w:spacing w:before="60" w:after="60" w:line="252" w:lineRule="auto"/>
              <w:contextualSpacing/>
              <w:rPr>
                <w:rFonts w:ascii="Calibri" w:hAnsi="Calibri" w:cs="Calibri"/>
                <w:color w:val="6E6E6E"/>
                <w:szCs w:val="24"/>
              </w:rPr>
            </w:pPr>
            <w:r w:rsidRPr="007B33BF">
              <w:rPr>
                <w:rFonts w:ascii="Calibri" w:hAnsi="Calibri" w:cs="Calibri"/>
                <w:color w:val="6E6E6E"/>
                <w:szCs w:val="24"/>
              </w:rPr>
              <w:t xml:space="preserve">Equipment, leads, items on ground or floor.  Ground or </w:t>
            </w:r>
            <w:r w:rsidRPr="007E4F8A">
              <w:rPr>
                <w:rFonts w:ascii="Calibri" w:hAnsi="Calibri" w:cs="Calibri"/>
                <w:color w:val="6E6E6E"/>
                <w:szCs w:val="24"/>
              </w:rPr>
              <w:t>floor is slippery</w:t>
            </w:r>
          </w:p>
        </w:tc>
        <w:tc>
          <w:tcPr>
            <w:tcW w:w="1174" w:type="pct"/>
          </w:tcPr>
          <w:p w14:paraId="7D464D77" w14:textId="77777777" w:rsidR="0081771A" w:rsidRPr="007B33BF" w:rsidRDefault="0081771A" w:rsidP="008A0CB4">
            <w:pPr>
              <w:spacing w:before="60" w:after="60" w:line="252" w:lineRule="auto"/>
              <w:contextualSpacing/>
              <w:rPr>
                <w:rFonts w:ascii="Calibri" w:hAnsi="Calibri" w:cs="Calibri"/>
                <w:color w:val="6E6E6E"/>
                <w:szCs w:val="24"/>
              </w:rPr>
            </w:pPr>
            <w:r w:rsidRPr="007B33BF">
              <w:rPr>
                <w:rFonts w:ascii="Calibri" w:hAnsi="Calibri" w:cs="Calibri"/>
                <w:color w:val="6E6E6E"/>
                <w:szCs w:val="24"/>
              </w:rPr>
              <w:t>Slips, trips or falls by staff, volunteers or members of the public result in injury</w:t>
            </w:r>
          </w:p>
        </w:tc>
        <w:tc>
          <w:tcPr>
            <w:tcW w:w="264" w:type="pct"/>
          </w:tcPr>
          <w:p w14:paraId="0D16C12D" w14:textId="77777777" w:rsidR="0081771A" w:rsidRPr="007B33BF" w:rsidRDefault="000E7EFF" w:rsidP="008A0CB4">
            <w:pPr>
              <w:spacing w:before="60" w:after="60" w:line="252" w:lineRule="auto"/>
              <w:contextualSpacing/>
              <w:rPr>
                <w:rFonts w:ascii="Calibri" w:hAnsi="Calibri" w:cs="Calibri"/>
                <w:color w:val="6E6E6E"/>
                <w:szCs w:val="24"/>
              </w:rPr>
            </w:pPr>
            <w:r w:rsidRPr="007B33BF">
              <w:rPr>
                <w:rFonts w:ascii="Calibri" w:hAnsi="Calibri" w:cs="Calibri"/>
                <w:color w:val="6E6E6E"/>
                <w:szCs w:val="24"/>
              </w:rPr>
              <w:t>H19</w:t>
            </w:r>
          </w:p>
        </w:tc>
        <w:tc>
          <w:tcPr>
            <w:tcW w:w="1839" w:type="pct"/>
          </w:tcPr>
          <w:p w14:paraId="3CFD8109" w14:textId="5FE1B964" w:rsidR="0081771A" w:rsidRPr="007B33BF" w:rsidRDefault="001B0565" w:rsidP="008A0CB4">
            <w:pPr>
              <w:pStyle w:val="BodyTextIndent"/>
              <w:tabs>
                <w:tab w:val="left" w:pos="2835"/>
              </w:tabs>
              <w:spacing w:before="60" w:after="60" w:line="252" w:lineRule="auto"/>
              <w:ind w:left="0"/>
              <w:contextualSpacing/>
              <w:rPr>
                <w:rFonts w:ascii="Calibri" w:hAnsi="Calibri" w:cs="Calibri"/>
                <w:color w:val="6E6E6E"/>
                <w:sz w:val="24"/>
                <w:szCs w:val="24"/>
              </w:rPr>
            </w:pPr>
            <w:r w:rsidRPr="007B33BF">
              <w:rPr>
                <w:rFonts w:ascii="Calibri" w:hAnsi="Calibri" w:cs="Calibri"/>
                <w:b/>
                <w:color w:val="6E6E6E"/>
                <w:sz w:val="24"/>
                <w:szCs w:val="24"/>
              </w:rPr>
              <w:t>Eliminate</w:t>
            </w:r>
            <w:r w:rsidR="0081771A" w:rsidRPr="007B33BF">
              <w:rPr>
                <w:rFonts w:ascii="Calibri" w:hAnsi="Calibri" w:cs="Calibri"/>
                <w:color w:val="6E6E6E"/>
                <w:sz w:val="24"/>
                <w:szCs w:val="24"/>
              </w:rPr>
              <w:t xml:space="preserve"> t</w:t>
            </w:r>
            <w:r w:rsidRPr="007B33BF">
              <w:rPr>
                <w:rFonts w:ascii="Calibri" w:hAnsi="Calibri" w:cs="Calibri"/>
                <w:color w:val="6E6E6E"/>
                <w:sz w:val="24"/>
                <w:szCs w:val="24"/>
              </w:rPr>
              <w:t>he hazard</w:t>
            </w:r>
            <w:r w:rsidR="0081771A" w:rsidRPr="007B33BF">
              <w:rPr>
                <w:rFonts w:ascii="Calibri" w:hAnsi="Calibri" w:cs="Calibri"/>
                <w:color w:val="6E6E6E"/>
                <w:sz w:val="24"/>
                <w:szCs w:val="24"/>
              </w:rPr>
              <w:t xml:space="preserve"> by undertaking a </w:t>
            </w:r>
            <w:proofErr w:type="gramStart"/>
            <w:r w:rsidR="0081771A" w:rsidRPr="007B33BF">
              <w:rPr>
                <w:rFonts w:ascii="Calibri" w:hAnsi="Calibri" w:cs="Calibri"/>
                <w:color w:val="6E6E6E"/>
                <w:sz w:val="24"/>
                <w:szCs w:val="24"/>
              </w:rPr>
              <w:t>facilities</w:t>
            </w:r>
            <w:proofErr w:type="gramEnd"/>
            <w:r w:rsidR="0081771A" w:rsidRPr="007B33BF">
              <w:rPr>
                <w:rFonts w:ascii="Calibri" w:hAnsi="Calibri" w:cs="Calibri"/>
                <w:color w:val="6E6E6E"/>
                <w:sz w:val="24"/>
                <w:szCs w:val="24"/>
              </w:rPr>
              <w:t xml:space="preserve"> check prior to opening and removing/rectifying all possible </w:t>
            </w:r>
            <w:r w:rsidR="000E7EFF" w:rsidRPr="007B33BF">
              <w:rPr>
                <w:rFonts w:ascii="Calibri" w:hAnsi="Calibri" w:cs="Calibri"/>
                <w:color w:val="6E6E6E"/>
                <w:sz w:val="24"/>
                <w:szCs w:val="24"/>
              </w:rPr>
              <w:t>hazards</w:t>
            </w:r>
            <w:r w:rsidR="0081771A" w:rsidRPr="007B33BF">
              <w:rPr>
                <w:rFonts w:ascii="Calibri" w:hAnsi="Calibri" w:cs="Calibri"/>
                <w:color w:val="6E6E6E"/>
                <w:sz w:val="24"/>
                <w:szCs w:val="24"/>
              </w:rPr>
              <w:t>.</w:t>
            </w:r>
            <w:r w:rsidR="000E7EFF" w:rsidRPr="007B33BF">
              <w:rPr>
                <w:rFonts w:ascii="Calibri" w:hAnsi="Calibri" w:cs="Calibri"/>
                <w:color w:val="6E6E6E"/>
                <w:sz w:val="24"/>
                <w:szCs w:val="24"/>
              </w:rPr>
              <w:t xml:space="preserve"> Instruct</w:t>
            </w:r>
            <w:r w:rsidR="0081771A" w:rsidRPr="007B33BF">
              <w:rPr>
                <w:rFonts w:ascii="Calibri" w:hAnsi="Calibri" w:cs="Calibri"/>
                <w:color w:val="6E6E6E"/>
                <w:sz w:val="24"/>
                <w:szCs w:val="24"/>
              </w:rPr>
              <w:t xml:space="preserve"> all staff to remain alert to the problem throughout the event and </w:t>
            </w:r>
            <w:r w:rsidR="000E7EFF" w:rsidRPr="007B33BF">
              <w:rPr>
                <w:rFonts w:ascii="Calibri" w:hAnsi="Calibri" w:cs="Calibri"/>
                <w:color w:val="6E6E6E"/>
                <w:sz w:val="24"/>
                <w:szCs w:val="24"/>
              </w:rPr>
              <w:t>remove/rectify the hazard</w:t>
            </w:r>
            <w:r w:rsidR="0081771A" w:rsidRPr="007B33BF">
              <w:rPr>
                <w:rFonts w:ascii="Calibri" w:hAnsi="Calibri" w:cs="Calibri"/>
                <w:color w:val="6E6E6E"/>
                <w:sz w:val="24"/>
                <w:szCs w:val="24"/>
              </w:rPr>
              <w:t>.</w:t>
            </w:r>
            <w:r w:rsidR="000E7EFF" w:rsidRPr="007B33BF">
              <w:rPr>
                <w:rFonts w:ascii="Calibri" w:hAnsi="Calibri" w:cs="Calibri"/>
                <w:color w:val="6E6E6E"/>
                <w:sz w:val="24"/>
                <w:szCs w:val="24"/>
              </w:rPr>
              <w:t xml:space="preserve"> Instruct all staff to w</w:t>
            </w:r>
            <w:r w:rsidR="00BA5BB6" w:rsidRPr="007B33BF">
              <w:rPr>
                <w:rFonts w:ascii="Calibri" w:hAnsi="Calibri" w:cs="Calibri"/>
                <w:color w:val="6E6E6E"/>
                <w:sz w:val="24"/>
                <w:szCs w:val="24"/>
              </w:rPr>
              <w:t>ear</w:t>
            </w:r>
            <w:r w:rsidR="000E7EFF" w:rsidRPr="007B33BF">
              <w:rPr>
                <w:rFonts w:ascii="Calibri" w:hAnsi="Calibri" w:cs="Calibri"/>
                <w:color w:val="6E6E6E"/>
                <w:sz w:val="24"/>
                <w:szCs w:val="24"/>
              </w:rPr>
              <w:t xml:space="preserve"> appropriate, non-slip footwear.</w:t>
            </w:r>
          </w:p>
          <w:p w14:paraId="644C1E1E" w14:textId="77777777" w:rsidR="001B0565" w:rsidRPr="007B33BF" w:rsidRDefault="001B0565" w:rsidP="008A0CB4">
            <w:pPr>
              <w:pStyle w:val="BodyTextIndent"/>
              <w:tabs>
                <w:tab w:val="left" w:pos="2835"/>
              </w:tabs>
              <w:spacing w:before="60" w:after="60" w:line="252" w:lineRule="auto"/>
              <w:ind w:left="0"/>
              <w:contextualSpacing/>
              <w:rPr>
                <w:rFonts w:ascii="Calibri" w:hAnsi="Calibri" w:cs="Calibri"/>
                <w:color w:val="6E6E6E"/>
                <w:sz w:val="24"/>
                <w:szCs w:val="24"/>
              </w:rPr>
            </w:pPr>
            <w:r w:rsidRPr="007B33BF">
              <w:rPr>
                <w:rFonts w:ascii="Calibri" w:hAnsi="Calibri" w:cs="Calibri"/>
                <w:b/>
                <w:color w:val="6E6E6E"/>
                <w:sz w:val="24"/>
                <w:szCs w:val="24"/>
              </w:rPr>
              <w:t>Engineer</w:t>
            </w:r>
            <w:r w:rsidRPr="007B33BF">
              <w:rPr>
                <w:rFonts w:ascii="Calibri" w:hAnsi="Calibri" w:cs="Calibri"/>
                <w:color w:val="6E6E6E"/>
                <w:sz w:val="24"/>
                <w:szCs w:val="24"/>
              </w:rPr>
              <w:t xml:space="preserve"> controls by marking edges and obstacles, applying treatments and providing adequate light.</w:t>
            </w:r>
          </w:p>
          <w:p w14:paraId="572C5BA9" w14:textId="77777777" w:rsidR="001B0565" w:rsidRPr="007B33BF" w:rsidRDefault="001B0565" w:rsidP="008A0CB4">
            <w:pPr>
              <w:pStyle w:val="BodyTextIndent"/>
              <w:tabs>
                <w:tab w:val="left" w:pos="2835"/>
              </w:tabs>
              <w:spacing w:before="60" w:after="60" w:line="252" w:lineRule="auto"/>
              <w:ind w:left="0"/>
              <w:contextualSpacing/>
              <w:rPr>
                <w:rFonts w:ascii="Calibri" w:hAnsi="Calibri" w:cs="Calibri"/>
                <w:color w:val="6E6E6E"/>
                <w:sz w:val="24"/>
                <w:szCs w:val="24"/>
              </w:rPr>
            </w:pPr>
            <w:r w:rsidRPr="007B33BF">
              <w:rPr>
                <w:rFonts w:ascii="Calibri" w:hAnsi="Calibri" w:cs="Calibri"/>
                <w:b/>
                <w:color w:val="6E6E6E"/>
                <w:sz w:val="24"/>
                <w:szCs w:val="24"/>
              </w:rPr>
              <w:t>Isolate</w:t>
            </w:r>
            <w:r w:rsidRPr="007B33BF">
              <w:rPr>
                <w:rFonts w:ascii="Calibri" w:hAnsi="Calibri" w:cs="Calibri"/>
                <w:color w:val="6E6E6E"/>
                <w:sz w:val="24"/>
                <w:szCs w:val="24"/>
              </w:rPr>
              <w:t xml:space="preserve"> by cordoning off high risk areas.</w:t>
            </w:r>
          </w:p>
          <w:p w14:paraId="5BC53869" w14:textId="77777777" w:rsidR="0081771A" w:rsidRPr="007B33BF" w:rsidRDefault="0081771A" w:rsidP="008A0CB4">
            <w:pPr>
              <w:pStyle w:val="BodyTextIndent"/>
              <w:tabs>
                <w:tab w:val="left" w:pos="2835"/>
              </w:tabs>
              <w:spacing w:before="60" w:after="60" w:line="252" w:lineRule="auto"/>
              <w:ind w:left="0"/>
              <w:contextualSpacing/>
              <w:rPr>
                <w:rFonts w:ascii="Calibri" w:hAnsi="Calibri" w:cs="Calibri"/>
                <w:b/>
                <w:color w:val="6E6E6E"/>
                <w:sz w:val="24"/>
                <w:szCs w:val="24"/>
              </w:rPr>
            </w:pPr>
            <w:r w:rsidRPr="007B33BF">
              <w:rPr>
                <w:rFonts w:ascii="Calibri" w:hAnsi="Calibri" w:cs="Calibri"/>
                <w:b/>
                <w:color w:val="6E6E6E"/>
                <w:sz w:val="24"/>
                <w:szCs w:val="24"/>
              </w:rPr>
              <w:t>Administer</w:t>
            </w:r>
            <w:r w:rsidRPr="007B33BF">
              <w:rPr>
                <w:rFonts w:ascii="Calibri" w:hAnsi="Calibri" w:cs="Calibri"/>
                <w:color w:val="6E6E6E"/>
                <w:sz w:val="24"/>
                <w:szCs w:val="24"/>
              </w:rPr>
              <w:t xml:space="preserve"> this control by ensuring there are adequate qualified first aiders on site during the event.</w:t>
            </w:r>
          </w:p>
        </w:tc>
        <w:tc>
          <w:tcPr>
            <w:tcW w:w="236" w:type="pct"/>
            <w:gridSpan w:val="2"/>
          </w:tcPr>
          <w:p w14:paraId="38120211" w14:textId="77777777" w:rsidR="0081771A" w:rsidRPr="007B33BF" w:rsidRDefault="000E7EFF" w:rsidP="008A0CB4">
            <w:pPr>
              <w:spacing w:before="60" w:after="60" w:line="252" w:lineRule="auto"/>
              <w:contextualSpacing/>
              <w:rPr>
                <w:rFonts w:ascii="Calibri" w:hAnsi="Calibri" w:cs="Calibri"/>
                <w:color w:val="6E6E6E"/>
                <w:szCs w:val="24"/>
              </w:rPr>
            </w:pPr>
            <w:r w:rsidRPr="007B33BF">
              <w:rPr>
                <w:rFonts w:ascii="Calibri" w:hAnsi="Calibri" w:cs="Calibri"/>
                <w:color w:val="6E6E6E"/>
                <w:szCs w:val="24"/>
              </w:rPr>
              <w:t>M9</w:t>
            </w:r>
          </w:p>
        </w:tc>
      </w:tr>
      <w:tr w:rsidR="007B33BF" w:rsidRPr="007B33BF" w14:paraId="6A483E49" w14:textId="77777777" w:rsidTr="00563390">
        <w:trPr>
          <w:gridAfter w:val="1"/>
          <w:wAfter w:w="4" w:type="pct"/>
          <w:trHeight w:val="504"/>
        </w:trPr>
        <w:tc>
          <w:tcPr>
            <w:tcW w:w="1487" w:type="pct"/>
          </w:tcPr>
          <w:p w14:paraId="05564E6F" w14:textId="77777777" w:rsidR="00563390" w:rsidRPr="007B33BF" w:rsidRDefault="00563390" w:rsidP="008A0CB4">
            <w:pPr>
              <w:spacing w:before="60" w:after="60" w:line="252" w:lineRule="auto"/>
              <w:contextualSpacing/>
              <w:rPr>
                <w:rFonts w:ascii="Calibri" w:hAnsi="Calibri" w:cs="Calibri"/>
                <w:color w:val="6E6E6E"/>
                <w:szCs w:val="24"/>
              </w:rPr>
            </w:pPr>
            <w:r w:rsidRPr="007B33BF">
              <w:rPr>
                <w:rFonts w:ascii="Calibri" w:hAnsi="Calibri" w:cs="Calibri"/>
                <w:color w:val="6E6E6E"/>
                <w:szCs w:val="24"/>
              </w:rPr>
              <w:t xml:space="preserve">Event located near a body of water </w:t>
            </w:r>
          </w:p>
        </w:tc>
        <w:tc>
          <w:tcPr>
            <w:tcW w:w="1174" w:type="pct"/>
          </w:tcPr>
          <w:p w14:paraId="5B0BB7DD" w14:textId="5FFAA8B6" w:rsidR="00563390" w:rsidRPr="007B33BF" w:rsidRDefault="00563390" w:rsidP="008A0CB4">
            <w:pPr>
              <w:spacing w:before="60" w:after="60" w:line="252" w:lineRule="auto"/>
              <w:contextualSpacing/>
              <w:rPr>
                <w:rFonts w:ascii="Calibri" w:hAnsi="Calibri" w:cs="Calibri"/>
                <w:color w:val="6E6E6E"/>
                <w:szCs w:val="24"/>
              </w:rPr>
            </w:pPr>
            <w:r w:rsidRPr="007B33BF">
              <w:rPr>
                <w:rFonts w:ascii="Calibri" w:hAnsi="Calibri" w:cs="Calibri"/>
                <w:color w:val="6E6E6E"/>
                <w:szCs w:val="24"/>
              </w:rPr>
              <w:t>Person falls into water resulting in injury or drowning</w:t>
            </w:r>
          </w:p>
        </w:tc>
        <w:tc>
          <w:tcPr>
            <w:tcW w:w="264" w:type="pct"/>
          </w:tcPr>
          <w:p w14:paraId="6B997452" w14:textId="77777777" w:rsidR="00563390" w:rsidRPr="007B33BF" w:rsidRDefault="003C57D9" w:rsidP="008A0CB4">
            <w:pPr>
              <w:spacing w:before="60" w:after="60" w:line="252" w:lineRule="auto"/>
              <w:contextualSpacing/>
              <w:rPr>
                <w:rFonts w:ascii="Calibri" w:hAnsi="Calibri" w:cs="Calibri"/>
                <w:color w:val="6E6E6E"/>
                <w:szCs w:val="24"/>
              </w:rPr>
            </w:pPr>
            <w:r w:rsidRPr="007B33BF">
              <w:rPr>
                <w:rFonts w:ascii="Calibri" w:hAnsi="Calibri" w:cs="Calibri"/>
                <w:color w:val="6E6E6E"/>
                <w:szCs w:val="24"/>
              </w:rPr>
              <w:t>H21</w:t>
            </w:r>
          </w:p>
        </w:tc>
        <w:tc>
          <w:tcPr>
            <w:tcW w:w="1839" w:type="pct"/>
          </w:tcPr>
          <w:p w14:paraId="79106239" w14:textId="77777777" w:rsidR="00563390" w:rsidRPr="007B33BF" w:rsidRDefault="00563390" w:rsidP="008A0CB4">
            <w:pPr>
              <w:spacing w:before="60" w:after="60" w:line="252" w:lineRule="auto"/>
              <w:contextualSpacing/>
              <w:rPr>
                <w:rFonts w:ascii="Calibri" w:hAnsi="Calibri" w:cs="Calibri"/>
                <w:color w:val="6E6E6E"/>
                <w:szCs w:val="24"/>
              </w:rPr>
            </w:pPr>
            <w:r w:rsidRPr="007B33BF">
              <w:rPr>
                <w:rFonts w:ascii="Calibri" w:hAnsi="Calibri" w:cs="Calibri"/>
                <w:b/>
                <w:color w:val="6E6E6E"/>
                <w:szCs w:val="24"/>
              </w:rPr>
              <w:t>Engineer:</w:t>
            </w:r>
            <w:r w:rsidRPr="007B33BF">
              <w:rPr>
                <w:rFonts w:ascii="Calibri" w:hAnsi="Calibri" w:cs="Calibri"/>
                <w:color w:val="6E6E6E"/>
                <w:szCs w:val="24"/>
              </w:rPr>
              <w:t xml:space="preserve"> position temporary fencing and warning signage prior to the site being accessed and the addition of trained lifeguards.</w:t>
            </w:r>
          </w:p>
        </w:tc>
        <w:tc>
          <w:tcPr>
            <w:tcW w:w="232" w:type="pct"/>
          </w:tcPr>
          <w:p w14:paraId="04952F67" w14:textId="77777777" w:rsidR="00563390" w:rsidRPr="007B33BF" w:rsidRDefault="003C57D9" w:rsidP="008A0CB4">
            <w:pPr>
              <w:spacing w:before="60" w:after="60" w:line="252" w:lineRule="auto"/>
              <w:contextualSpacing/>
              <w:rPr>
                <w:rFonts w:ascii="Calibri" w:hAnsi="Calibri" w:cs="Calibri"/>
                <w:color w:val="6E6E6E"/>
                <w:szCs w:val="24"/>
              </w:rPr>
            </w:pPr>
            <w:r w:rsidRPr="007B33BF">
              <w:rPr>
                <w:rFonts w:ascii="Calibri" w:hAnsi="Calibri" w:cs="Calibri"/>
                <w:color w:val="6E6E6E"/>
                <w:szCs w:val="24"/>
              </w:rPr>
              <w:t>L4</w:t>
            </w:r>
          </w:p>
        </w:tc>
      </w:tr>
      <w:tr w:rsidR="007B33BF" w:rsidRPr="007B33BF" w14:paraId="1103BD1D" w14:textId="77777777" w:rsidTr="00563390">
        <w:trPr>
          <w:trHeight w:val="504"/>
        </w:trPr>
        <w:tc>
          <w:tcPr>
            <w:tcW w:w="1487" w:type="pct"/>
          </w:tcPr>
          <w:p w14:paraId="708A5560" w14:textId="77777777" w:rsidR="00DB7D45" w:rsidRPr="007B33BF" w:rsidRDefault="00DB7D45" w:rsidP="008A0CB4">
            <w:pPr>
              <w:spacing w:before="60" w:after="60" w:line="252" w:lineRule="auto"/>
              <w:contextualSpacing/>
              <w:rPr>
                <w:color w:val="6E6E6E"/>
                <w:szCs w:val="24"/>
              </w:rPr>
            </w:pPr>
            <w:r w:rsidRPr="007B33BF">
              <w:rPr>
                <w:color w:val="6E6E6E"/>
                <w:lang w:eastAsia="en-AU"/>
              </w:rPr>
              <w:t>Event has minor impact on the adjoining public road and parking system</w:t>
            </w:r>
          </w:p>
        </w:tc>
        <w:tc>
          <w:tcPr>
            <w:tcW w:w="1174" w:type="pct"/>
          </w:tcPr>
          <w:p w14:paraId="05FA426F" w14:textId="77777777" w:rsidR="00DB7D45" w:rsidRPr="007B33BF" w:rsidRDefault="007259D6" w:rsidP="008A0CB4">
            <w:pPr>
              <w:spacing w:before="60" w:after="60" w:line="252" w:lineRule="auto"/>
              <w:contextualSpacing/>
              <w:rPr>
                <w:color w:val="6E6E6E"/>
                <w:sz w:val="22"/>
              </w:rPr>
            </w:pPr>
            <w:r w:rsidRPr="007B33BF">
              <w:rPr>
                <w:color w:val="6E6E6E"/>
                <w:lang w:eastAsia="en-AU"/>
              </w:rPr>
              <w:t>Short delays in parking and traffic movement. Crashes or pedestrian injury</w:t>
            </w:r>
          </w:p>
        </w:tc>
        <w:tc>
          <w:tcPr>
            <w:tcW w:w="264" w:type="pct"/>
          </w:tcPr>
          <w:p w14:paraId="6CD347DB" w14:textId="77777777" w:rsidR="00DB7D45" w:rsidRPr="007B33BF" w:rsidRDefault="007259D6" w:rsidP="008A0CB4">
            <w:pPr>
              <w:spacing w:before="60" w:after="60" w:line="252" w:lineRule="auto"/>
              <w:contextualSpacing/>
              <w:rPr>
                <w:color w:val="6E6E6E"/>
              </w:rPr>
            </w:pPr>
            <w:r w:rsidRPr="007B33BF">
              <w:rPr>
                <w:color w:val="6E6E6E"/>
              </w:rPr>
              <w:t>L4</w:t>
            </w:r>
          </w:p>
        </w:tc>
        <w:tc>
          <w:tcPr>
            <w:tcW w:w="1839" w:type="pct"/>
          </w:tcPr>
          <w:p w14:paraId="00788ADB" w14:textId="77777777" w:rsidR="00DB7D45" w:rsidRPr="007B33BF" w:rsidRDefault="007259D6" w:rsidP="008A0CB4">
            <w:pPr>
              <w:spacing w:before="60" w:after="60" w:line="252" w:lineRule="auto"/>
              <w:contextualSpacing/>
              <w:rPr>
                <w:b/>
                <w:bCs/>
                <w:color w:val="6E6E6E"/>
              </w:rPr>
            </w:pPr>
            <w:r w:rsidRPr="007B33BF">
              <w:rPr>
                <w:color w:val="6E6E6E"/>
                <w:lang w:eastAsia="en-AU"/>
              </w:rPr>
              <w:t>Existing public road system adequate. Include parking marshals if necessary.</w:t>
            </w:r>
          </w:p>
        </w:tc>
        <w:tc>
          <w:tcPr>
            <w:tcW w:w="236" w:type="pct"/>
            <w:gridSpan w:val="2"/>
          </w:tcPr>
          <w:p w14:paraId="2B73B56C" w14:textId="77777777" w:rsidR="00DB7D45" w:rsidRPr="007B33BF" w:rsidRDefault="007259D6" w:rsidP="008A0CB4">
            <w:pPr>
              <w:spacing w:before="60" w:after="60" w:line="252" w:lineRule="auto"/>
              <w:contextualSpacing/>
              <w:rPr>
                <w:rFonts w:ascii="Calibri" w:hAnsi="Calibri" w:cs="Calibri"/>
                <w:color w:val="6E6E6E"/>
                <w:szCs w:val="24"/>
              </w:rPr>
            </w:pPr>
            <w:r w:rsidRPr="007B33BF">
              <w:rPr>
                <w:rFonts w:ascii="Calibri" w:hAnsi="Calibri" w:cs="Calibri"/>
                <w:color w:val="6E6E6E"/>
                <w:szCs w:val="24"/>
              </w:rPr>
              <w:t>L4</w:t>
            </w:r>
          </w:p>
        </w:tc>
      </w:tr>
      <w:tr w:rsidR="007B33BF" w:rsidRPr="007B33BF" w14:paraId="03E82F4B" w14:textId="77777777" w:rsidTr="00563390">
        <w:trPr>
          <w:trHeight w:val="504"/>
        </w:trPr>
        <w:tc>
          <w:tcPr>
            <w:tcW w:w="1487" w:type="pct"/>
          </w:tcPr>
          <w:p w14:paraId="577ACE73" w14:textId="77777777" w:rsidR="00954908" w:rsidRPr="007B33BF" w:rsidRDefault="00954908" w:rsidP="008A0CB4">
            <w:pPr>
              <w:spacing w:before="60" w:after="60" w:line="252" w:lineRule="auto"/>
              <w:contextualSpacing/>
              <w:rPr>
                <w:color w:val="6E6E6E"/>
                <w:lang w:eastAsia="en-AU"/>
              </w:rPr>
            </w:pPr>
            <w:r w:rsidRPr="007B33BF">
              <w:rPr>
                <w:color w:val="6E6E6E"/>
                <w:lang w:eastAsia="en-AU"/>
              </w:rPr>
              <w:t>Event has medium to major impact on the adjoining public road and parking system</w:t>
            </w:r>
          </w:p>
        </w:tc>
        <w:tc>
          <w:tcPr>
            <w:tcW w:w="1174" w:type="pct"/>
          </w:tcPr>
          <w:p w14:paraId="1D4EE9DC" w14:textId="77777777" w:rsidR="00954908" w:rsidRPr="007B33BF" w:rsidRDefault="00954908" w:rsidP="008A0CB4">
            <w:pPr>
              <w:spacing w:before="60" w:after="60" w:line="252" w:lineRule="auto"/>
              <w:contextualSpacing/>
              <w:rPr>
                <w:color w:val="6E6E6E"/>
                <w:lang w:eastAsia="en-AU"/>
              </w:rPr>
            </w:pPr>
            <w:r w:rsidRPr="007B33BF">
              <w:rPr>
                <w:color w:val="6E6E6E"/>
                <w:lang w:eastAsia="en-AU"/>
              </w:rPr>
              <w:t>Medium to long term delays in parking and traffic movement. Crashes or pedestrian injury. Delays in emergency service or public transport vehicle movements</w:t>
            </w:r>
          </w:p>
        </w:tc>
        <w:tc>
          <w:tcPr>
            <w:tcW w:w="264" w:type="pct"/>
          </w:tcPr>
          <w:p w14:paraId="776E5112" w14:textId="77777777" w:rsidR="00954908" w:rsidRPr="007B33BF" w:rsidRDefault="00954908" w:rsidP="008A0CB4">
            <w:pPr>
              <w:spacing w:before="60" w:after="60" w:line="252" w:lineRule="auto"/>
              <w:contextualSpacing/>
              <w:rPr>
                <w:rFonts w:ascii="Calibri" w:hAnsi="Calibri" w:cs="Calibri"/>
                <w:color w:val="6E6E6E"/>
                <w:szCs w:val="24"/>
              </w:rPr>
            </w:pPr>
          </w:p>
        </w:tc>
        <w:tc>
          <w:tcPr>
            <w:tcW w:w="1839" w:type="pct"/>
          </w:tcPr>
          <w:p w14:paraId="5E290990" w14:textId="25EF4880" w:rsidR="00954908" w:rsidRPr="007B33BF" w:rsidRDefault="00954908" w:rsidP="008A0CB4">
            <w:pPr>
              <w:spacing w:before="60" w:after="60" w:line="252" w:lineRule="auto"/>
              <w:contextualSpacing/>
              <w:rPr>
                <w:color w:val="6E6E6E"/>
                <w:lang w:eastAsia="en-AU"/>
              </w:rPr>
            </w:pPr>
            <w:r w:rsidRPr="007B33BF">
              <w:rPr>
                <w:b/>
                <w:color w:val="6E6E6E"/>
                <w:lang w:eastAsia="en-AU"/>
              </w:rPr>
              <w:t>Administer</w:t>
            </w:r>
            <w:r w:rsidRPr="007B33BF">
              <w:rPr>
                <w:color w:val="6E6E6E"/>
                <w:lang w:eastAsia="en-AU"/>
              </w:rPr>
              <w:t xml:space="preserve"> by implementing a Traffic Management Pl</w:t>
            </w:r>
            <w:r w:rsidR="00CA7E3E" w:rsidRPr="007B33BF">
              <w:rPr>
                <w:color w:val="6E6E6E"/>
                <w:lang w:eastAsia="en-AU"/>
              </w:rPr>
              <w:t>an for submission to the Local T</w:t>
            </w:r>
            <w:r w:rsidRPr="007B33BF">
              <w:rPr>
                <w:color w:val="6E6E6E"/>
                <w:lang w:eastAsia="en-AU"/>
              </w:rPr>
              <w:t>raffic Committee.</w:t>
            </w:r>
          </w:p>
        </w:tc>
        <w:tc>
          <w:tcPr>
            <w:tcW w:w="236" w:type="pct"/>
            <w:gridSpan w:val="2"/>
          </w:tcPr>
          <w:p w14:paraId="6760B40C" w14:textId="77777777" w:rsidR="00954908" w:rsidRPr="007B33BF" w:rsidRDefault="00954908" w:rsidP="008A0CB4">
            <w:pPr>
              <w:spacing w:before="60" w:after="60" w:line="252" w:lineRule="auto"/>
              <w:contextualSpacing/>
              <w:rPr>
                <w:rFonts w:ascii="Calibri" w:hAnsi="Calibri" w:cs="Calibri"/>
                <w:color w:val="6E6E6E"/>
                <w:szCs w:val="24"/>
              </w:rPr>
            </w:pPr>
          </w:p>
        </w:tc>
      </w:tr>
      <w:tr w:rsidR="007B33BF" w:rsidRPr="007B33BF" w14:paraId="036403B0" w14:textId="77777777" w:rsidTr="00563390">
        <w:trPr>
          <w:trHeight w:val="504"/>
        </w:trPr>
        <w:tc>
          <w:tcPr>
            <w:tcW w:w="1487" w:type="pct"/>
          </w:tcPr>
          <w:p w14:paraId="7D6AF82E" w14:textId="77777777" w:rsidR="00563390" w:rsidRPr="007B33BF" w:rsidRDefault="00563390" w:rsidP="008A0CB4">
            <w:pPr>
              <w:spacing w:before="60" w:after="60" w:line="252" w:lineRule="auto"/>
              <w:contextualSpacing/>
              <w:rPr>
                <w:rFonts w:ascii="Calibri" w:hAnsi="Calibri" w:cs="Calibri"/>
                <w:color w:val="6E6E6E"/>
                <w:szCs w:val="24"/>
              </w:rPr>
            </w:pPr>
            <w:r w:rsidRPr="007B33BF">
              <w:rPr>
                <w:rFonts w:ascii="Calibri" w:hAnsi="Calibri" w:cs="Calibri"/>
                <w:color w:val="6E6E6E"/>
                <w:szCs w:val="24"/>
              </w:rPr>
              <w:t>Loading and unloading equipment. Delivery vehicles occupy a footpath to unload equipment</w:t>
            </w:r>
          </w:p>
        </w:tc>
        <w:tc>
          <w:tcPr>
            <w:tcW w:w="1174" w:type="pct"/>
          </w:tcPr>
          <w:p w14:paraId="0BBFF5CC" w14:textId="77777777" w:rsidR="00563390" w:rsidRPr="007B33BF" w:rsidRDefault="00563390" w:rsidP="008A0CB4">
            <w:pPr>
              <w:spacing w:before="60" w:after="60" w:line="252" w:lineRule="auto"/>
              <w:contextualSpacing/>
              <w:rPr>
                <w:rFonts w:ascii="Calibri" w:hAnsi="Calibri" w:cs="Calibri"/>
                <w:color w:val="6E6E6E"/>
                <w:szCs w:val="24"/>
              </w:rPr>
            </w:pPr>
            <w:r w:rsidRPr="007B33BF">
              <w:rPr>
                <w:rFonts w:ascii="Calibri" w:hAnsi="Calibri" w:cs="Calibri"/>
                <w:color w:val="6E6E6E"/>
                <w:szCs w:val="24"/>
              </w:rPr>
              <w:t>The public must walk onto the roadway, resulting in injury or death.</w:t>
            </w:r>
          </w:p>
        </w:tc>
        <w:tc>
          <w:tcPr>
            <w:tcW w:w="264" w:type="pct"/>
          </w:tcPr>
          <w:p w14:paraId="5E455AF7" w14:textId="77777777" w:rsidR="00563390" w:rsidRPr="007B33BF" w:rsidRDefault="009F721E" w:rsidP="008A0CB4">
            <w:pPr>
              <w:spacing w:before="60" w:after="60" w:line="252" w:lineRule="auto"/>
              <w:contextualSpacing/>
              <w:rPr>
                <w:rFonts w:ascii="Calibri" w:hAnsi="Calibri" w:cs="Calibri"/>
                <w:color w:val="6E6E6E"/>
                <w:szCs w:val="24"/>
              </w:rPr>
            </w:pPr>
            <w:r w:rsidRPr="007B33BF">
              <w:rPr>
                <w:rFonts w:ascii="Calibri" w:hAnsi="Calibri" w:cs="Calibri"/>
                <w:color w:val="6E6E6E"/>
                <w:szCs w:val="24"/>
              </w:rPr>
              <w:t>H20</w:t>
            </w:r>
          </w:p>
        </w:tc>
        <w:tc>
          <w:tcPr>
            <w:tcW w:w="1839" w:type="pct"/>
          </w:tcPr>
          <w:p w14:paraId="25BF96FD" w14:textId="77777777" w:rsidR="00563390" w:rsidRPr="007B33BF" w:rsidRDefault="00563390" w:rsidP="008A0CB4">
            <w:pPr>
              <w:spacing w:before="60" w:after="60" w:line="252" w:lineRule="auto"/>
              <w:contextualSpacing/>
              <w:rPr>
                <w:rFonts w:ascii="Calibri" w:hAnsi="Calibri" w:cs="Calibri"/>
                <w:color w:val="6E6E6E"/>
                <w:szCs w:val="24"/>
              </w:rPr>
            </w:pPr>
            <w:r w:rsidRPr="007B33BF">
              <w:rPr>
                <w:rFonts w:ascii="Calibri" w:hAnsi="Calibri" w:cs="Calibri"/>
                <w:b/>
                <w:color w:val="6E6E6E"/>
                <w:szCs w:val="24"/>
              </w:rPr>
              <w:t>Eliminate</w:t>
            </w:r>
            <w:r w:rsidRPr="007B33BF">
              <w:rPr>
                <w:rFonts w:ascii="Calibri" w:hAnsi="Calibri" w:cs="Calibri"/>
                <w:color w:val="6E6E6E"/>
                <w:szCs w:val="24"/>
              </w:rPr>
              <w:t xml:space="preserve"> the hazard by reserving a parking bay close to the site or by creating an alternate pedestrian path using bollards and signage.</w:t>
            </w:r>
          </w:p>
        </w:tc>
        <w:tc>
          <w:tcPr>
            <w:tcW w:w="236" w:type="pct"/>
            <w:gridSpan w:val="2"/>
          </w:tcPr>
          <w:p w14:paraId="421038E8" w14:textId="77777777" w:rsidR="00563390" w:rsidRPr="007B33BF" w:rsidRDefault="009F721E" w:rsidP="008A0CB4">
            <w:pPr>
              <w:spacing w:before="60" w:after="60" w:line="252" w:lineRule="auto"/>
              <w:contextualSpacing/>
              <w:rPr>
                <w:rFonts w:ascii="Calibri" w:hAnsi="Calibri" w:cs="Calibri"/>
                <w:color w:val="6E6E6E"/>
                <w:szCs w:val="24"/>
              </w:rPr>
            </w:pPr>
            <w:r w:rsidRPr="007B33BF">
              <w:rPr>
                <w:rFonts w:ascii="Calibri" w:hAnsi="Calibri" w:cs="Calibri"/>
                <w:color w:val="6E6E6E"/>
                <w:szCs w:val="24"/>
              </w:rPr>
              <w:t>L4</w:t>
            </w:r>
          </w:p>
        </w:tc>
      </w:tr>
      <w:tr w:rsidR="007B33BF" w:rsidRPr="007B33BF" w14:paraId="6472BEC4" w14:textId="77777777" w:rsidTr="00563390">
        <w:trPr>
          <w:trHeight w:val="504"/>
        </w:trPr>
        <w:tc>
          <w:tcPr>
            <w:tcW w:w="1487" w:type="pct"/>
          </w:tcPr>
          <w:p w14:paraId="2EEE1D87" w14:textId="77777777" w:rsidR="00563390" w:rsidRPr="007B33BF" w:rsidRDefault="00563390" w:rsidP="008A0CB4">
            <w:pPr>
              <w:spacing w:before="60" w:after="60" w:line="252" w:lineRule="auto"/>
              <w:contextualSpacing/>
              <w:rPr>
                <w:rFonts w:ascii="Calibri" w:hAnsi="Calibri" w:cs="Calibri"/>
                <w:color w:val="6E6E6E"/>
                <w:szCs w:val="24"/>
              </w:rPr>
            </w:pPr>
            <w:r w:rsidRPr="007B33BF">
              <w:rPr>
                <w:rFonts w:ascii="Calibri" w:hAnsi="Calibri" w:cs="Calibri"/>
                <w:color w:val="6E6E6E"/>
                <w:szCs w:val="24"/>
              </w:rPr>
              <w:t>Delivery vehicles drive on public areas causing damage to the site or a collision with a person</w:t>
            </w:r>
          </w:p>
        </w:tc>
        <w:tc>
          <w:tcPr>
            <w:tcW w:w="1174" w:type="pct"/>
          </w:tcPr>
          <w:p w14:paraId="7FEF8C6C" w14:textId="77777777" w:rsidR="00563390" w:rsidRPr="007B33BF" w:rsidRDefault="00563390" w:rsidP="008A0CB4">
            <w:pPr>
              <w:spacing w:before="60" w:after="60" w:line="252" w:lineRule="auto"/>
              <w:contextualSpacing/>
              <w:rPr>
                <w:rFonts w:ascii="Calibri" w:hAnsi="Calibri" w:cs="Calibri"/>
                <w:color w:val="6E6E6E"/>
                <w:szCs w:val="24"/>
              </w:rPr>
            </w:pPr>
            <w:r w:rsidRPr="007B33BF">
              <w:rPr>
                <w:rFonts w:ascii="Calibri" w:hAnsi="Calibri" w:cs="Calibri"/>
                <w:color w:val="6E6E6E"/>
                <w:szCs w:val="24"/>
              </w:rPr>
              <w:t>Injury to the public</w:t>
            </w:r>
          </w:p>
          <w:p w14:paraId="23EAF6E9" w14:textId="77777777" w:rsidR="00563390" w:rsidRPr="007B33BF" w:rsidRDefault="00563390" w:rsidP="008A0CB4">
            <w:pPr>
              <w:spacing w:before="60" w:after="60" w:line="252" w:lineRule="auto"/>
              <w:contextualSpacing/>
              <w:rPr>
                <w:rFonts w:ascii="Calibri" w:hAnsi="Calibri" w:cs="Calibri"/>
                <w:color w:val="6E6E6E"/>
                <w:szCs w:val="24"/>
              </w:rPr>
            </w:pPr>
            <w:r w:rsidRPr="007B33BF">
              <w:rPr>
                <w:rFonts w:ascii="Calibri" w:hAnsi="Calibri" w:cs="Calibri"/>
                <w:color w:val="6E6E6E"/>
                <w:szCs w:val="24"/>
              </w:rPr>
              <w:t>Death</w:t>
            </w:r>
          </w:p>
        </w:tc>
        <w:tc>
          <w:tcPr>
            <w:tcW w:w="264" w:type="pct"/>
          </w:tcPr>
          <w:p w14:paraId="080EFCE0" w14:textId="77777777" w:rsidR="00563390" w:rsidRPr="007B33BF" w:rsidRDefault="00563390" w:rsidP="008A0CB4">
            <w:pPr>
              <w:spacing w:before="60" w:after="60" w:line="252" w:lineRule="auto"/>
              <w:contextualSpacing/>
              <w:rPr>
                <w:rFonts w:ascii="Calibri" w:hAnsi="Calibri" w:cs="Calibri"/>
                <w:color w:val="6E6E6E"/>
                <w:szCs w:val="24"/>
              </w:rPr>
            </w:pPr>
          </w:p>
        </w:tc>
        <w:tc>
          <w:tcPr>
            <w:tcW w:w="1839" w:type="pct"/>
          </w:tcPr>
          <w:p w14:paraId="4207C1A4" w14:textId="77777777" w:rsidR="00563390" w:rsidRPr="007B33BF" w:rsidRDefault="00563390" w:rsidP="008A0CB4">
            <w:pPr>
              <w:spacing w:before="60" w:after="60" w:line="252" w:lineRule="auto"/>
              <w:contextualSpacing/>
              <w:rPr>
                <w:rFonts w:ascii="Calibri" w:hAnsi="Calibri" w:cs="Calibri"/>
                <w:color w:val="6E6E6E"/>
                <w:szCs w:val="24"/>
              </w:rPr>
            </w:pPr>
            <w:r w:rsidRPr="007B33BF">
              <w:rPr>
                <w:rFonts w:ascii="Calibri" w:hAnsi="Calibri" w:cs="Calibri"/>
                <w:b/>
                <w:color w:val="6E6E6E"/>
                <w:szCs w:val="24"/>
              </w:rPr>
              <w:t>Administer:</w:t>
            </w:r>
            <w:r w:rsidRPr="007B33BF">
              <w:rPr>
                <w:rFonts w:ascii="Calibri" w:hAnsi="Calibri" w:cs="Calibri"/>
                <w:color w:val="6E6E6E"/>
                <w:szCs w:val="24"/>
              </w:rPr>
              <w:t xml:space="preserve"> advise the contractors that they will be</w:t>
            </w:r>
            <w:r w:rsidR="009F721E" w:rsidRPr="007B33BF">
              <w:rPr>
                <w:rFonts w:ascii="Calibri" w:hAnsi="Calibri" w:cs="Calibri"/>
                <w:color w:val="6E6E6E"/>
                <w:szCs w:val="24"/>
              </w:rPr>
              <w:t xml:space="preserve"> met on site by the supervisor and </w:t>
            </w:r>
            <w:r w:rsidRPr="007B33BF">
              <w:rPr>
                <w:rFonts w:ascii="Calibri" w:hAnsi="Calibri" w:cs="Calibri"/>
                <w:color w:val="6E6E6E"/>
                <w:szCs w:val="24"/>
              </w:rPr>
              <w:t>that they are to drive at walking pace with hazard lights on.</w:t>
            </w:r>
          </w:p>
          <w:p w14:paraId="3E9C871F" w14:textId="719218F4" w:rsidR="00563390" w:rsidRPr="007B33BF" w:rsidRDefault="00563390" w:rsidP="008A0CB4">
            <w:pPr>
              <w:spacing w:before="60" w:after="60" w:line="252" w:lineRule="auto"/>
              <w:contextualSpacing/>
              <w:rPr>
                <w:rFonts w:ascii="Calibri" w:hAnsi="Calibri" w:cs="Calibri"/>
                <w:color w:val="6E6E6E"/>
                <w:szCs w:val="24"/>
              </w:rPr>
            </w:pPr>
            <w:r w:rsidRPr="007B33BF">
              <w:rPr>
                <w:rFonts w:ascii="Calibri" w:hAnsi="Calibri" w:cs="Calibri"/>
                <w:color w:val="6E6E6E"/>
                <w:szCs w:val="24"/>
              </w:rPr>
              <w:t>Delivery schedule developed and communicated to contractors</w:t>
            </w:r>
            <w:r w:rsidR="00BA5BB6" w:rsidRPr="007B33BF">
              <w:rPr>
                <w:rFonts w:ascii="Calibri" w:hAnsi="Calibri" w:cs="Calibri"/>
                <w:color w:val="6E6E6E"/>
                <w:szCs w:val="24"/>
              </w:rPr>
              <w:t>.</w:t>
            </w:r>
          </w:p>
          <w:p w14:paraId="15F8823C" w14:textId="77777777" w:rsidR="00563390" w:rsidRPr="007B33BF" w:rsidRDefault="00563390" w:rsidP="008A0CB4">
            <w:pPr>
              <w:spacing w:before="60" w:after="60" w:line="252" w:lineRule="auto"/>
              <w:contextualSpacing/>
              <w:rPr>
                <w:rFonts w:ascii="Calibri" w:hAnsi="Calibri" w:cs="Calibri"/>
                <w:color w:val="6E6E6E"/>
                <w:szCs w:val="24"/>
              </w:rPr>
            </w:pPr>
            <w:r w:rsidRPr="007B33BF">
              <w:rPr>
                <w:rFonts w:ascii="Calibri" w:hAnsi="Calibri" w:cs="Calibri"/>
                <w:color w:val="6E6E6E"/>
                <w:szCs w:val="24"/>
              </w:rPr>
              <w:t xml:space="preserve">Vehicle path designated with </w:t>
            </w:r>
            <w:proofErr w:type="gramStart"/>
            <w:r w:rsidRPr="007B33BF">
              <w:rPr>
                <w:rFonts w:ascii="Calibri" w:hAnsi="Calibri" w:cs="Calibri"/>
                <w:color w:val="6E6E6E"/>
                <w:szCs w:val="24"/>
              </w:rPr>
              <w:t>witches</w:t>
            </w:r>
            <w:proofErr w:type="gramEnd"/>
            <w:r w:rsidRPr="007B33BF">
              <w:rPr>
                <w:rFonts w:ascii="Calibri" w:hAnsi="Calibri" w:cs="Calibri"/>
                <w:color w:val="6E6E6E"/>
                <w:szCs w:val="24"/>
              </w:rPr>
              <w:t xml:space="preserve"> hats and signage.</w:t>
            </w:r>
          </w:p>
        </w:tc>
        <w:tc>
          <w:tcPr>
            <w:tcW w:w="236" w:type="pct"/>
            <w:gridSpan w:val="2"/>
          </w:tcPr>
          <w:p w14:paraId="79A906B1" w14:textId="77777777" w:rsidR="00563390" w:rsidRPr="007B33BF" w:rsidRDefault="00563390" w:rsidP="008A0CB4">
            <w:pPr>
              <w:spacing w:before="60" w:after="60" w:line="252" w:lineRule="auto"/>
              <w:contextualSpacing/>
              <w:rPr>
                <w:rFonts w:ascii="Calibri" w:hAnsi="Calibri" w:cs="Calibri"/>
                <w:color w:val="6E6E6E"/>
                <w:szCs w:val="24"/>
              </w:rPr>
            </w:pPr>
          </w:p>
        </w:tc>
      </w:tr>
      <w:tr w:rsidR="007B33BF" w:rsidRPr="007B33BF" w14:paraId="61387CCB" w14:textId="77777777" w:rsidTr="00563390">
        <w:trPr>
          <w:trHeight w:val="504"/>
        </w:trPr>
        <w:tc>
          <w:tcPr>
            <w:tcW w:w="1487" w:type="pct"/>
          </w:tcPr>
          <w:p w14:paraId="210D58D2" w14:textId="77777777" w:rsidR="00563390" w:rsidRPr="007B33BF" w:rsidRDefault="00563390" w:rsidP="008A0CB4">
            <w:pPr>
              <w:spacing w:before="60" w:after="60" w:line="252" w:lineRule="auto"/>
              <w:contextualSpacing/>
              <w:rPr>
                <w:rFonts w:ascii="Calibri" w:hAnsi="Calibri" w:cs="Calibri"/>
                <w:color w:val="6E6E6E"/>
                <w:szCs w:val="24"/>
              </w:rPr>
            </w:pPr>
            <w:r w:rsidRPr="007B33BF">
              <w:rPr>
                <w:rFonts w:ascii="Calibri" w:hAnsi="Calibri" w:cs="Calibri"/>
                <w:color w:val="6E6E6E"/>
                <w:szCs w:val="24"/>
              </w:rPr>
              <w:lastRenderedPageBreak/>
              <w:t xml:space="preserve">Damage to the asset from the delivery of heavy equipment </w:t>
            </w:r>
            <w:proofErr w:type="spellStart"/>
            <w:r w:rsidRPr="007B33BF">
              <w:rPr>
                <w:rFonts w:ascii="Calibri" w:hAnsi="Calibri" w:cs="Calibri"/>
                <w:color w:val="6E6E6E"/>
                <w:szCs w:val="24"/>
              </w:rPr>
              <w:t>i.e</w:t>
            </w:r>
            <w:proofErr w:type="spellEnd"/>
            <w:r w:rsidRPr="007B33BF">
              <w:rPr>
                <w:rFonts w:ascii="Calibri" w:hAnsi="Calibri" w:cs="Calibri"/>
                <w:color w:val="6E6E6E"/>
                <w:szCs w:val="24"/>
              </w:rPr>
              <w:t xml:space="preserve"> generators, temporary toilets.</w:t>
            </w:r>
          </w:p>
        </w:tc>
        <w:tc>
          <w:tcPr>
            <w:tcW w:w="1174" w:type="pct"/>
          </w:tcPr>
          <w:p w14:paraId="18152E2F" w14:textId="77777777" w:rsidR="00563390" w:rsidRPr="007B33BF" w:rsidRDefault="00563390" w:rsidP="008A0CB4">
            <w:pPr>
              <w:spacing w:before="60" w:after="60" w:line="252" w:lineRule="auto"/>
              <w:contextualSpacing/>
              <w:rPr>
                <w:rFonts w:ascii="Calibri" w:hAnsi="Calibri" w:cs="Calibri"/>
                <w:color w:val="6E6E6E"/>
                <w:szCs w:val="24"/>
              </w:rPr>
            </w:pPr>
            <w:r w:rsidRPr="007B33BF">
              <w:rPr>
                <w:rFonts w:ascii="Calibri" w:hAnsi="Calibri" w:cs="Calibri"/>
                <w:color w:val="6E6E6E"/>
                <w:szCs w:val="24"/>
              </w:rPr>
              <w:t>Turf or trees damaged</w:t>
            </w:r>
          </w:p>
          <w:p w14:paraId="7F9975E5" w14:textId="77777777" w:rsidR="00563390" w:rsidRPr="007B33BF" w:rsidRDefault="00563390" w:rsidP="008A0CB4">
            <w:pPr>
              <w:spacing w:before="60" w:after="60" w:line="252" w:lineRule="auto"/>
              <w:contextualSpacing/>
              <w:rPr>
                <w:rFonts w:ascii="Calibri" w:hAnsi="Calibri" w:cs="Calibri"/>
                <w:color w:val="6E6E6E"/>
                <w:szCs w:val="24"/>
              </w:rPr>
            </w:pPr>
            <w:r w:rsidRPr="007B33BF">
              <w:rPr>
                <w:rFonts w:ascii="Calibri" w:hAnsi="Calibri" w:cs="Calibri"/>
                <w:color w:val="6E6E6E"/>
                <w:szCs w:val="24"/>
              </w:rPr>
              <w:t>Garden beds damaged</w:t>
            </w:r>
          </w:p>
          <w:p w14:paraId="3D4CD491" w14:textId="77777777" w:rsidR="00563390" w:rsidRPr="007B33BF" w:rsidRDefault="00563390" w:rsidP="008A0CB4">
            <w:pPr>
              <w:spacing w:before="60" w:after="60" w:line="252" w:lineRule="auto"/>
              <w:contextualSpacing/>
              <w:rPr>
                <w:rFonts w:ascii="Calibri" w:hAnsi="Calibri" w:cs="Calibri"/>
                <w:color w:val="6E6E6E"/>
                <w:szCs w:val="24"/>
              </w:rPr>
            </w:pPr>
          </w:p>
        </w:tc>
        <w:tc>
          <w:tcPr>
            <w:tcW w:w="264" w:type="pct"/>
          </w:tcPr>
          <w:p w14:paraId="47839A9D" w14:textId="77777777" w:rsidR="00563390" w:rsidRPr="007B33BF" w:rsidRDefault="00563390" w:rsidP="008A0CB4">
            <w:pPr>
              <w:spacing w:before="60" w:after="60" w:line="252" w:lineRule="auto"/>
              <w:contextualSpacing/>
              <w:rPr>
                <w:rFonts w:ascii="Calibri" w:hAnsi="Calibri" w:cs="Calibri"/>
                <w:color w:val="6E6E6E"/>
                <w:szCs w:val="24"/>
              </w:rPr>
            </w:pPr>
          </w:p>
        </w:tc>
        <w:tc>
          <w:tcPr>
            <w:tcW w:w="1839" w:type="pct"/>
          </w:tcPr>
          <w:p w14:paraId="1ECF4E02" w14:textId="77777777" w:rsidR="00563390" w:rsidRPr="007B33BF" w:rsidRDefault="00563390" w:rsidP="008A0CB4">
            <w:pPr>
              <w:spacing w:before="60" w:after="60" w:line="252" w:lineRule="auto"/>
              <w:contextualSpacing/>
              <w:rPr>
                <w:rFonts w:ascii="Calibri" w:hAnsi="Calibri" w:cs="Calibri"/>
                <w:color w:val="6E6E6E"/>
                <w:szCs w:val="24"/>
              </w:rPr>
            </w:pPr>
            <w:r w:rsidRPr="007B33BF">
              <w:rPr>
                <w:rFonts w:ascii="Calibri" w:hAnsi="Calibri" w:cs="Calibri"/>
                <w:b/>
                <w:color w:val="6E6E6E"/>
                <w:szCs w:val="24"/>
              </w:rPr>
              <w:t>Administer:</w:t>
            </w:r>
            <w:r w:rsidRPr="007B33BF">
              <w:rPr>
                <w:rFonts w:ascii="Calibri" w:hAnsi="Calibri" w:cs="Calibri"/>
                <w:color w:val="6E6E6E"/>
                <w:szCs w:val="24"/>
              </w:rPr>
              <w:t xml:space="preserve"> pre advice to the contractors that they will be met on site by the supervisor.</w:t>
            </w:r>
          </w:p>
          <w:p w14:paraId="11F05575" w14:textId="77777777" w:rsidR="00563390" w:rsidRPr="007B33BF" w:rsidRDefault="00563390" w:rsidP="008A0CB4">
            <w:pPr>
              <w:spacing w:before="60" w:after="60" w:line="252" w:lineRule="auto"/>
              <w:contextualSpacing/>
              <w:rPr>
                <w:rFonts w:ascii="Calibri" w:hAnsi="Calibri" w:cs="Calibri"/>
                <w:b/>
                <w:color w:val="6E6E6E"/>
                <w:szCs w:val="24"/>
              </w:rPr>
            </w:pPr>
            <w:r w:rsidRPr="007B33BF">
              <w:rPr>
                <w:rFonts w:ascii="Calibri" w:hAnsi="Calibri" w:cs="Calibri"/>
                <w:color w:val="6E6E6E"/>
                <w:szCs w:val="24"/>
              </w:rPr>
              <w:t>Event to ensure that there is rubber matting, ply boards or terra track available on site to assist in the deposit of heavy equipment.</w:t>
            </w:r>
          </w:p>
        </w:tc>
        <w:tc>
          <w:tcPr>
            <w:tcW w:w="236" w:type="pct"/>
            <w:gridSpan w:val="2"/>
          </w:tcPr>
          <w:p w14:paraId="4C0B1BDB" w14:textId="77777777" w:rsidR="00563390" w:rsidRPr="007B33BF" w:rsidRDefault="00563390" w:rsidP="008A0CB4">
            <w:pPr>
              <w:spacing w:before="60" w:after="60" w:line="252" w:lineRule="auto"/>
              <w:contextualSpacing/>
              <w:rPr>
                <w:rFonts w:ascii="Calibri" w:hAnsi="Calibri" w:cs="Calibri"/>
                <w:color w:val="6E6E6E"/>
                <w:szCs w:val="24"/>
              </w:rPr>
            </w:pPr>
          </w:p>
        </w:tc>
      </w:tr>
      <w:tr w:rsidR="007B33BF" w:rsidRPr="007B33BF" w14:paraId="1A93B95B" w14:textId="77777777" w:rsidTr="00563390">
        <w:trPr>
          <w:trHeight w:val="504"/>
        </w:trPr>
        <w:tc>
          <w:tcPr>
            <w:tcW w:w="1487" w:type="pct"/>
          </w:tcPr>
          <w:p w14:paraId="4F186896" w14:textId="77777777" w:rsidR="00563390" w:rsidRPr="007B33BF" w:rsidRDefault="00563390" w:rsidP="008A0CB4">
            <w:pPr>
              <w:spacing w:before="60" w:after="60" w:line="252" w:lineRule="auto"/>
              <w:contextualSpacing/>
              <w:rPr>
                <w:rFonts w:ascii="Calibri" w:hAnsi="Calibri" w:cs="Calibri"/>
                <w:color w:val="6E6E6E"/>
                <w:szCs w:val="24"/>
              </w:rPr>
            </w:pPr>
            <w:r w:rsidRPr="007B33BF">
              <w:rPr>
                <w:rFonts w:ascii="Calibri" w:hAnsi="Calibri" w:cs="Calibri"/>
                <w:color w:val="6E6E6E"/>
                <w:szCs w:val="24"/>
              </w:rPr>
              <w:t>An accident occurs while erecting a temporary marquee.</w:t>
            </w:r>
          </w:p>
        </w:tc>
        <w:tc>
          <w:tcPr>
            <w:tcW w:w="1174" w:type="pct"/>
          </w:tcPr>
          <w:p w14:paraId="76713175" w14:textId="77777777" w:rsidR="00563390" w:rsidRPr="007B33BF" w:rsidRDefault="00563390" w:rsidP="008A0CB4">
            <w:pPr>
              <w:spacing w:before="60" w:after="60" w:line="252" w:lineRule="auto"/>
              <w:contextualSpacing/>
              <w:rPr>
                <w:rFonts w:ascii="Calibri" w:hAnsi="Calibri" w:cs="Calibri"/>
                <w:color w:val="6E6E6E"/>
                <w:szCs w:val="24"/>
              </w:rPr>
            </w:pPr>
            <w:r w:rsidRPr="007B33BF">
              <w:rPr>
                <w:rFonts w:ascii="Calibri" w:hAnsi="Calibri" w:cs="Calibri"/>
                <w:color w:val="6E6E6E"/>
                <w:szCs w:val="24"/>
              </w:rPr>
              <w:t>Minor or serious injury to a contractor or a member of the public</w:t>
            </w:r>
          </w:p>
        </w:tc>
        <w:tc>
          <w:tcPr>
            <w:tcW w:w="264" w:type="pct"/>
          </w:tcPr>
          <w:p w14:paraId="6F835614" w14:textId="77777777" w:rsidR="00563390" w:rsidRPr="007B33BF" w:rsidRDefault="00563390" w:rsidP="008A0CB4">
            <w:pPr>
              <w:spacing w:before="60" w:after="60" w:line="252" w:lineRule="auto"/>
              <w:contextualSpacing/>
              <w:rPr>
                <w:rFonts w:ascii="Calibri" w:hAnsi="Calibri" w:cs="Calibri"/>
                <w:color w:val="6E6E6E"/>
                <w:szCs w:val="24"/>
              </w:rPr>
            </w:pPr>
          </w:p>
        </w:tc>
        <w:tc>
          <w:tcPr>
            <w:tcW w:w="1839" w:type="pct"/>
          </w:tcPr>
          <w:p w14:paraId="1C8A31C8" w14:textId="77777777" w:rsidR="00563390" w:rsidRPr="007B33BF" w:rsidRDefault="00563390" w:rsidP="008A0CB4">
            <w:pPr>
              <w:spacing w:before="60" w:after="60" w:line="252" w:lineRule="auto"/>
              <w:contextualSpacing/>
              <w:rPr>
                <w:rFonts w:ascii="Calibri" w:hAnsi="Calibri" w:cs="Calibri"/>
                <w:color w:val="6E6E6E"/>
                <w:szCs w:val="24"/>
              </w:rPr>
            </w:pPr>
            <w:r w:rsidRPr="007B33BF">
              <w:rPr>
                <w:rFonts w:ascii="Calibri" w:hAnsi="Calibri" w:cs="Calibri"/>
                <w:b/>
                <w:color w:val="6E6E6E"/>
                <w:szCs w:val="24"/>
              </w:rPr>
              <w:t>Engineer</w:t>
            </w:r>
            <w:r w:rsidRPr="007B33BF">
              <w:rPr>
                <w:rFonts w:ascii="Calibri" w:hAnsi="Calibri" w:cs="Calibri"/>
                <w:color w:val="6E6E6E"/>
                <w:szCs w:val="24"/>
              </w:rPr>
              <w:t xml:space="preserve"> the hazard by cordoning off the area with bollards and hazard tape.  Site supervisor/s to monitor the area and ensure that the public are not entering the work space.</w:t>
            </w:r>
          </w:p>
          <w:p w14:paraId="7CA48A83" w14:textId="77777777" w:rsidR="00563390" w:rsidRPr="007B33BF" w:rsidRDefault="00563390" w:rsidP="008A0CB4">
            <w:pPr>
              <w:spacing w:before="60" w:after="60" w:line="252" w:lineRule="auto"/>
              <w:contextualSpacing/>
              <w:rPr>
                <w:rFonts w:ascii="Calibri" w:hAnsi="Calibri" w:cs="Calibri"/>
                <w:color w:val="6E6E6E"/>
                <w:szCs w:val="24"/>
              </w:rPr>
            </w:pPr>
            <w:r w:rsidRPr="007B33BF">
              <w:rPr>
                <w:rFonts w:ascii="Calibri" w:hAnsi="Calibri" w:cs="Calibri"/>
                <w:color w:val="6E6E6E"/>
                <w:szCs w:val="24"/>
              </w:rPr>
              <w:t>Contractors to abide by the New South Wales Construction Regulations and work in accordance with Safe Working Method Statements.</w:t>
            </w:r>
          </w:p>
        </w:tc>
        <w:tc>
          <w:tcPr>
            <w:tcW w:w="236" w:type="pct"/>
            <w:gridSpan w:val="2"/>
          </w:tcPr>
          <w:p w14:paraId="4F62C105" w14:textId="77777777" w:rsidR="00563390" w:rsidRPr="007B33BF" w:rsidRDefault="00563390" w:rsidP="008A0CB4">
            <w:pPr>
              <w:spacing w:before="60" w:after="60" w:line="252" w:lineRule="auto"/>
              <w:contextualSpacing/>
              <w:rPr>
                <w:rFonts w:ascii="Calibri" w:hAnsi="Calibri" w:cs="Calibri"/>
                <w:color w:val="6E6E6E"/>
                <w:szCs w:val="24"/>
              </w:rPr>
            </w:pPr>
          </w:p>
        </w:tc>
      </w:tr>
      <w:tr w:rsidR="007B33BF" w:rsidRPr="007B33BF" w14:paraId="4BAC83A0" w14:textId="77777777" w:rsidTr="00563390">
        <w:trPr>
          <w:trHeight w:val="504"/>
        </w:trPr>
        <w:tc>
          <w:tcPr>
            <w:tcW w:w="1487" w:type="pct"/>
          </w:tcPr>
          <w:p w14:paraId="303A980C" w14:textId="77777777" w:rsidR="00563390" w:rsidRPr="007B33BF" w:rsidRDefault="00563390" w:rsidP="008A0CB4">
            <w:pPr>
              <w:spacing w:before="60" w:after="60" w:line="252" w:lineRule="auto"/>
              <w:contextualSpacing/>
              <w:rPr>
                <w:rFonts w:ascii="Calibri" w:hAnsi="Calibri" w:cs="Calibri"/>
                <w:color w:val="6E6E6E"/>
                <w:szCs w:val="24"/>
              </w:rPr>
            </w:pPr>
            <w:r w:rsidRPr="007B33BF">
              <w:rPr>
                <w:rFonts w:ascii="Calibri" w:hAnsi="Calibri" w:cs="Calibri"/>
                <w:color w:val="6E6E6E"/>
                <w:szCs w:val="24"/>
              </w:rPr>
              <w:t>Power source is overloaded.</w:t>
            </w:r>
          </w:p>
          <w:p w14:paraId="52E7E2D8" w14:textId="77777777" w:rsidR="00563390" w:rsidRPr="007B33BF" w:rsidRDefault="00563390" w:rsidP="008A0CB4">
            <w:pPr>
              <w:spacing w:before="60" w:after="60" w:line="252" w:lineRule="auto"/>
              <w:contextualSpacing/>
              <w:rPr>
                <w:rFonts w:ascii="Calibri" w:hAnsi="Calibri" w:cs="Calibri"/>
                <w:color w:val="6E6E6E"/>
                <w:szCs w:val="24"/>
              </w:rPr>
            </w:pPr>
          </w:p>
          <w:p w14:paraId="24F6542F" w14:textId="77777777" w:rsidR="00563390" w:rsidRPr="007B33BF" w:rsidRDefault="00563390" w:rsidP="008A0CB4">
            <w:pPr>
              <w:spacing w:before="60" w:after="60" w:line="252" w:lineRule="auto"/>
              <w:contextualSpacing/>
              <w:rPr>
                <w:rFonts w:ascii="Calibri" w:hAnsi="Calibri" w:cs="Calibri"/>
                <w:color w:val="6E6E6E"/>
                <w:szCs w:val="24"/>
              </w:rPr>
            </w:pPr>
            <w:r w:rsidRPr="007B33BF">
              <w:rPr>
                <w:rFonts w:ascii="Calibri" w:hAnsi="Calibri" w:cs="Calibri"/>
                <w:color w:val="6E6E6E"/>
                <w:szCs w:val="24"/>
              </w:rPr>
              <w:t>Unsafe leads or damaged leads.</w:t>
            </w:r>
          </w:p>
        </w:tc>
        <w:tc>
          <w:tcPr>
            <w:tcW w:w="1174" w:type="pct"/>
          </w:tcPr>
          <w:p w14:paraId="19084F24" w14:textId="77777777" w:rsidR="00563390" w:rsidRPr="007B33BF" w:rsidRDefault="00563390" w:rsidP="008A0CB4">
            <w:pPr>
              <w:spacing w:before="60" w:after="60" w:line="252" w:lineRule="auto"/>
              <w:contextualSpacing/>
              <w:rPr>
                <w:rFonts w:ascii="Calibri" w:hAnsi="Calibri" w:cs="Calibri"/>
                <w:color w:val="6E6E6E"/>
                <w:szCs w:val="24"/>
              </w:rPr>
            </w:pPr>
            <w:r w:rsidRPr="007B33BF">
              <w:rPr>
                <w:rFonts w:ascii="Calibri" w:hAnsi="Calibri" w:cs="Calibri"/>
                <w:color w:val="6E6E6E"/>
                <w:szCs w:val="24"/>
              </w:rPr>
              <w:t>Power source fails.</w:t>
            </w:r>
          </w:p>
          <w:p w14:paraId="6ED0D72A" w14:textId="77777777" w:rsidR="00563390" w:rsidRPr="007B33BF" w:rsidRDefault="00563390" w:rsidP="008A0CB4">
            <w:pPr>
              <w:spacing w:before="60" w:after="60" w:line="252" w:lineRule="auto"/>
              <w:contextualSpacing/>
              <w:rPr>
                <w:rFonts w:ascii="Calibri" w:hAnsi="Calibri" w:cs="Calibri"/>
                <w:color w:val="6E6E6E"/>
                <w:szCs w:val="24"/>
              </w:rPr>
            </w:pPr>
          </w:p>
          <w:p w14:paraId="5CDB6436" w14:textId="77777777" w:rsidR="00563390" w:rsidRPr="007B33BF" w:rsidRDefault="00563390" w:rsidP="008A0CB4">
            <w:pPr>
              <w:spacing w:before="60" w:after="60" w:line="252" w:lineRule="auto"/>
              <w:contextualSpacing/>
              <w:rPr>
                <w:rFonts w:ascii="Calibri" w:hAnsi="Calibri" w:cs="Calibri"/>
                <w:color w:val="6E6E6E"/>
                <w:szCs w:val="24"/>
              </w:rPr>
            </w:pPr>
            <w:r w:rsidRPr="007B33BF">
              <w:rPr>
                <w:rFonts w:ascii="Calibri" w:hAnsi="Calibri" w:cs="Calibri"/>
                <w:color w:val="6E6E6E"/>
                <w:szCs w:val="24"/>
              </w:rPr>
              <w:t>Damage to equipment</w:t>
            </w:r>
          </w:p>
          <w:p w14:paraId="67A0527E" w14:textId="77777777" w:rsidR="00563390" w:rsidRPr="007B33BF" w:rsidRDefault="00563390" w:rsidP="008A0CB4">
            <w:pPr>
              <w:spacing w:before="60" w:after="60" w:line="252" w:lineRule="auto"/>
              <w:contextualSpacing/>
              <w:rPr>
                <w:rFonts w:ascii="Calibri" w:hAnsi="Calibri" w:cs="Calibri"/>
                <w:color w:val="6E6E6E"/>
                <w:szCs w:val="24"/>
              </w:rPr>
            </w:pPr>
          </w:p>
          <w:p w14:paraId="0C8994AD" w14:textId="77777777" w:rsidR="00563390" w:rsidRPr="007B33BF" w:rsidRDefault="00563390" w:rsidP="008A0CB4">
            <w:pPr>
              <w:spacing w:before="60" w:after="60" w:line="252" w:lineRule="auto"/>
              <w:contextualSpacing/>
              <w:rPr>
                <w:rFonts w:ascii="Calibri" w:hAnsi="Calibri" w:cs="Calibri"/>
                <w:color w:val="6E6E6E"/>
                <w:szCs w:val="24"/>
              </w:rPr>
            </w:pPr>
            <w:r w:rsidRPr="007B33BF">
              <w:rPr>
                <w:rFonts w:ascii="Calibri" w:hAnsi="Calibri" w:cs="Calibri"/>
                <w:color w:val="6E6E6E"/>
                <w:szCs w:val="24"/>
              </w:rPr>
              <w:t>Electrocution to a contractor or member of the public</w:t>
            </w:r>
          </w:p>
        </w:tc>
        <w:tc>
          <w:tcPr>
            <w:tcW w:w="264" w:type="pct"/>
          </w:tcPr>
          <w:p w14:paraId="15196FB7" w14:textId="77777777" w:rsidR="00563390" w:rsidRPr="007B33BF" w:rsidRDefault="00563390" w:rsidP="008A0CB4">
            <w:pPr>
              <w:spacing w:before="60" w:after="60" w:line="252" w:lineRule="auto"/>
              <w:contextualSpacing/>
              <w:rPr>
                <w:rFonts w:ascii="Calibri" w:hAnsi="Calibri" w:cs="Calibri"/>
                <w:color w:val="6E6E6E"/>
                <w:szCs w:val="24"/>
              </w:rPr>
            </w:pPr>
          </w:p>
        </w:tc>
        <w:tc>
          <w:tcPr>
            <w:tcW w:w="1839" w:type="pct"/>
          </w:tcPr>
          <w:p w14:paraId="0BDF822C" w14:textId="67BD2C84" w:rsidR="00563390" w:rsidRPr="007B33BF" w:rsidRDefault="00563390" w:rsidP="008A0CB4">
            <w:pPr>
              <w:spacing w:before="60" w:after="60" w:line="252" w:lineRule="auto"/>
              <w:contextualSpacing/>
              <w:rPr>
                <w:rFonts w:ascii="Calibri" w:hAnsi="Calibri" w:cs="Calibri"/>
                <w:color w:val="6E6E6E"/>
                <w:szCs w:val="24"/>
              </w:rPr>
            </w:pPr>
            <w:r w:rsidRPr="007B33BF">
              <w:rPr>
                <w:rFonts w:ascii="Calibri" w:hAnsi="Calibri" w:cs="Calibri"/>
                <w:b/>
                <w:color w:val="6E6E6E"/>
                <w:szCs w:val="24"/>
              </w:rPr>
              <w:t xml:space="preserve">Eliminate </w:t>
            </w:r>
            <w:r w:rsidRPr="007B33BF">
              <w:rPr>
                <w:rFonts w:ascii="Calibri" w:hAnsi="Calibri" w:cs="Calibri"/>
                <w:color w:val="6E6E6E"/>
                <w:szCs w:val="24"/>
              </w:rPr>
              <w:t>the hazard by engaging a licensed electrician makes changes to the existing power supply</w:t>
            </w:r>
            <w:r w:rsidR="008A0CB4" w:rsidRPr="007B33BF">
              <w:rPr>
                <w:rFonts w:ascii="Calibri" w:hAnsi="Calibri" w:cs="Calibri"/>
                <w:color w:val="6E6E6E"/>
                <w:szCs w:val="24"/>
              </w:rPr>
              <w:t>.</w:t>
            </w:r>
          </w:p>
          <w:p w14:paraId="1891786D" w14:textId="77777777" w:rsidR="00563390" w:rsidRPr="007B33BF" w:rsidRDefault="00563390" w:rsidP="008A0CB4">
            <w:pPr>
              <w:spacing w:before="60" w:after="60" w:line="252" w:lineRule="auto"/>
              <w:contextualSpacing/>
              <w:rPr>
                <w:rFonts w:ascii="Calibri" w:hAnsi="Calibri" w:cs="Calibri"/>
                <w:color w:val="6E6E6E"/>
                <w:szCs w:val="24"/>
              </w:rPr>
            </w:pPr>
            <w:r w:rsidRPr="007B33BF">
              <w:rPr>
                <w:rFonts w:ascii="Calibri" w:hAnsi="Calibri" w:cs="Calibri"/>
                <w:b/>
                <w:color w:val="6E6E6E"/>
                <w:szCs w:val="24"/>
              </w:rPr>
              <w:t xml:space="preserve">Administer </w:t>
            </w:r>
            <w:r w:rsidRPr="007B33BF">
              <w:rPr>
                <w:rFonts w:ascii="Calibri" w:hAnsi="Calibri" w:cs="Calibri"/>
                <w:color w:val="6E6E6E"/>
                <w:szCs w:val="24"/>
              </w:rPr>
              <w:t>and ensure that power requirements are identified in the planning phase and adequate supply is provided and that vendors//contractors have been pre advised that all leads and equipment must be tested and tagged.</w:t>
            </w:r>
          </w:p>
          <w:p w14:paraId="1FC5A80B" w14:textId="77777777" w:rsidR="00563390" w:rsidRPr="007B33BF" w:rsidRDefault="00563390" w:rsidP="008A0CB4">
            <w:pPr>
              <w:spacing w:before="60" w:after="60" w:line="252" w:lineRule="auto"/>
              <w:contextualSpacing/>
              <w:rPr>
                <w:rFonts w:ascii="Calibri" w:hAnsi="Calibri" w:cs="Calibri"/>
                <w:b/>
                <w:color w:val="6E6E6E"/>
                <w:szCs w:val="24"/>
              </w:rPr>
            </w:pPr>
            <w:r w:rsidRPr="007B33BF">
              <w:rPr>
                <w:rFonts w:ascii="Calibri" w:hAnsi="Calibri" w:cs="Calibri"/>
                <w:b/>
                <w:color w:val="6E6E6E"/>
                <w:szCs w:val="24"/>
              </w:rPr>
              <w:t xml:space="preserve">Engineer </w:t>
            </w:r>
            <w:r w:rsidRPr="007B33BF">
              <w:rPr>
                <w:rFonts w:ascii="Calibri" w:hAnsi="Calibri" w:cs="Calibri"/>
                <w:color w:val="6E6E6E"/>
                <w:szCs w:val="24"/>
              </w:rPr>
              <w:t>the hazard by using cantilevers for wet ground areas or use rubber matting or cable traps for ‘dry’ ground areas.</w:t>
            </w:r>
          </w:p>
        </w:tc>
        <w:tc>
          <w:tcPr>
            <w:tcW w:w="236" w:type="pct"/>
            <w:gridSpan w:val="2"/>
          </w:tcPr>
          <w:p w14:paraId="7CCC7B8B" w14:textId="77777777" w:rsidR="00563390" w:rsidRPr="007B33BF" w:rsidRDefault="00563390" w:rsidP="008A0CB4">
            <w:pPr>
              <w:spacing w:before="60" w:after="60" w:line="252" w:lineRule="auto"/>
              <w:contextualSpacing/>
              <w:rPr>
                <w:rFonts w:ascii="Calibri" w:hAnsi="Calibri" w:cs="Calibri"/>
                <w:color w:val="6E6E6E"/>
                <w:szCs w:val="24"/>
              </w:rPr>
            </w:pPr>
          </w:p>
        </w:tc>
      </w:tr>
      <w:tr w:rsidR="007B33BF" w:rsidRPr="007B33BF" w14:paraId="4EAA8446" w14:textId="77777777" w:rsidTr="00563390">
        <w:trPr>
          <w:trHeight w:val="504"/>
        </w:trPr>
        <w:tc>
          <w:tcPr>
            <w:tcW w:w="1487" w:type="pct"/>
          </w:tcPr>
          <w:p w14:paraId="34425BFB" w14:textId="77777777" w:rsidR="00563390" w:rsidRPr="007B33BF" w:rsidRDefault="00563390" w:rsidP="008A0CB4">
            <w:pPr>
              <w:spacing w:before="60" w:after="60" w:line="252" w:lineRule="auto"/>
              <w:contextualSpacing/>
              <w:rPr>
                <w:rFonts w:ascii="Calibri" w:hAnsi="Calibri" w:cs="Calibri"/>
                <w:color w:val="6E6E6E"/>
                <w:szCs w:val="24"/>
              </w:rPr>
            </w:pPr>
            <w:r w:rsidRPr="007B33BF">
              <w:rPr>
                <w:rFonts w:ascii="Calibri" w:hAnsi="Calibri" w:cs="Calibri"/>
                <w:color w:val="6E6E6E"/>
                <w:szCs w:val="24"/>
              </w:rPr>
              <w:t>Gas bottle leak or explosion</w:t>
            </w:r>
          </w:p>
        </w:tc>
        <w:tc>
          <w:tcPr>
            <w:tcW w:w="1174" w:type="pct"/>
          </w:tcPr>
          <w:p w14:paraId="70CF7144" w14:textId="77777777" w:rsidR="00563390" w:rsidRPr="007B33BF" w:rsidRDefault="00563390" w:rsidP="008A0CB4">
            <w:pPr>
              <w:spacing w:before="60" w:after="60" w:line="252" w:lineRule="auto"/>
              <w:contextualSpacing/>
              <w:rPr>
                <w:rFonts w:ascii="Calibri" w:hAnsi="Calibri" w:cs="Calibri"/>
                <w:color w:val="6E6E6E"/>
                <w:szCs w:val="24"/>
              </w:rPr>
            </w:pPr>
            <w:r w:rsidRPr="007B33BF">
              <w:rPr>
                <w:rFonts w:ascii="Calibri" w:hAnsi="Calibri" w:cs="Calibri"/>
                <w:color w:val="6E6E6E"/>
                <w:szCs w:val="24"/>
              </w:rPr>
              <w:t>Injury to a contractor or a member of the public</w:t>
            </w:r>
          </w:p>
        </w:tc>
        <w:tc>
          <w:tcPr>
            <w:tcW w:w="264" w:type="pct"/>
          </w:tcPr>
          <w:p w14:paraId="613929AC" w14:textId="77777777" w:rsidR="00563390" w:rsidRPr="007B33BF" w:rsidRDefault="00563390" w:rsidP="008A0CB4">
            <w:pPr>
              <w:spacing w:before="60" w:after="60" w:line="252" w:lineRule="auto"/>
              <w:contextualSpacing/>
              <w:rPr>
                <w:rFonts w:ascii="Calibri" w:hAnsi="Calibri" w:cs="Calibri"/>
                <w:color w:val="6E6E6E"/>
                <w:szCs w:val="24"/>
              </w:rPr>
            </w:pPr>
          </w:p>
        </w:tc>
        <w:tc>
          <w:tcPr>
            <w:tcW w:w="1839" w:type="pct"/>
          </w:tcPr>
          <w:p w14:paraId="6900A1F2" w14:textId="77777777" w:rsidR="00563390" w:rsidRPr="007B33BF" w:rsidRDefault="00563390" w:rsidP="008A0CB4">
            <w:pPr>
              <w:spacing w:before="60" w:after="60" w:line="252" w:lineRule="auto"/>
              <w:contextualSpacing/>
              <w:rPr>
                <w:rFonts w:ascii="Calibri" w:hAnsi="Calibri" w:cs="Calibri"/>
                <w:b/>
                <w:color w:val="6E6E6E"/>
                <w:szCs w:val="24"/>
              </w:rPr>
            </w:pPr>
            <w:r w:rsidRPr="007B33BF">
              <w:rPr>
                <w:rFonts w:ascii="Calibri" w:hAnsi="Calibri" w:cs="Calibri"/>
                <w:b/>
                <w:color w:val="6E6E6E"/>
                <w:szCs w:val="24"/>
              </w:rPr>
              <w:t xml:space="preserve">Administer </w:t>
            </w:r>
            <w:r w:rsidRPr="007B33BF">
              <w:rPr>
                <w:rFonts w:ascii="Calibri" w:hAnsi="Calibri" w:cs="Calibri"/>
                <w:color w:val="6E6E6E"/>
                <w:szCs w:val="24"/>
              </w:rPr>
              <w:t>this control by advising contractors and vendors of the Code of Practice for the Safe Use of LP Gas at Public Events in NSW.  Site inspection to ensure compliance.</w:t>
            </w:r>
          </w:p>
        </w:tc>
        <w:tc>
          <w:tcPr>
            <w:tcW w:w="236" w:type="pct"/>
            <w:gridSpan w:val="2"/>
          </w:tcPr>
          <w:p w14:paraId="5851A16C" w14:textId="77777777" w:rsidR="00563390" w:rsidRPr="007B33BF" w:rsidRDefault="00563390" w:rsidP="008A0CB4">
            <w:pPr>
              <w:spacing w:before="60" w:after="60" w:line="252" w:lineRule="auto"/>
              <w:contextualSpacing/>
              <w:rPr>
                <w:rFonts w:ascii="Calibri" w:hAnsi="Calibri" w:cs="Calibri"/>
                <w:color w:val="6E6E6E"/>
                <w:szCs w:val="24"/>
              </w:rPr>
            </w:pPr>
          </w:p>
        </w:tc>
      </w:tr>
      <w:tr w:rsidR="007B33BF" w:rsidRPr="007B33BF" w14:paraId="2CA2DC99" w14:textId="77777777" w:rsidTr="00563390">
        <w:trPr>
          <w:trHeight w:val="504"/>
        </w:trPr>
        <w:tc>
          <w:tcPr>
            <w:tcW w:w="1487" w:type="pct"/>
          </w:tcPr>
          <w:p w14:paraId="7EA15BAD" w14:textId="77777777" w:rsidR="00563390" w:rsidRPr="007B33BF" w:rsidRDefault="00563390" w:rsidP="008A0CB4">
            <w:pPr>
              <w:spacing w:before="60" w:after="60" w:line="252" w:lineRule="auto"/>
              <w:contextualSpacing/>
              <w:rPr>
                <w:rFonts w:ascii="Calibri" w:hAnsi="Calibri" w:cs="Calibri"/>
                <w:color w:val="6E6E6E"/>
                <w:szCs w:val="24"/>
              </w:rPr>
            </w:pPr>
            <w:r w:rsidRPr="007B33BF">
              <w:rPr>
                <w:rFonts w:ascii="Calibri" w:hAnsi="Calibri" w:cs="Calibri"/>
                <w:color w:val="6E6E6E"/>
                <w:szCs w:val="24"/>
              </w:rPr>
              <w:t>Member of the public access equipment such as machinery, generators</w:t>
            </w:r>
          </w:p>
        </w:tc>
        <w:tc>
          <w:tcPr>
            <w:tcW w:w="1174" w:type="pct"/>
          </w:tcPr>
          <w:p w14:paraId="0F46EB6B" w14:textId="77777777" w:rsidR="00563390" w:rsidRPr="007B33BF" w:rsidRDefault="00563390" w:rsidP="008A0CB4">
            <w:pPr>
              <w:spacing w:before="60" w:after="60" w:line="252" w:lineRule="auto"/>
              <w:contextualSpacing/>
              <w:rPr>
                <w:rFonts w:ascii="Calibri" w:hAnsi="Calibri" w:cs="Calibri"/>
                <w:color w:val="6E6E6E"/>
                <w:szCs w:val="24"/>
              </w:rPr>
            </w:pPr>
            <w:r w:rsidRPr="007B33BF">
              <w:rPr>
                <w:rFonts w:ascii="Calibri" w:hAnsi="Calibri" w:cs="Calibri"/>
                <w:color w:val="6E6E6E"/>
                <w:szCs w:val="24"/>
              </w:rPr>
              <w:t>Injury to the public</w:t>
            </w:r>
          </w:p>
        </w:tc>
        <w:tc>
          <w:tcPr>
            <w:tcW w:w="264" w:type="pct"/>
          </w:tcPr>
          <w:p w14:paraId="2EC22D2E" w14:textId="77777777" w:rsidR="00563390" w:rsidRPr="007B33BF" w:rsidRDefault="00563390" w:rsidP="008A0CB4">
            <w:pPr>
              <w:spacing w:before="60" w:after="60" w:line="252" w:lineRule="auto"/>
              <w:contextualSpacing/>
              <w:rPr>
                <w:rFonts w:ascii="Calibri" w:hAnsi="Calibri" w:cs="Calibri"/>
                <w:color w:val="6E6E6E"/>
                <w:szCs w:val="24"/>
              </w:rPr>
            </w:pPr>
          </w:p>
        </w:tc>
        <w:tc>
          <w:tcPr>
            <w:tcW w:w="1839" w:type="pct"/>
          </w:tcPr>
          <w:p w14:paraId="6A4C1839" w14:textId="77777777" w:rsidR="00563390" w:rsidRPr="007B33BF" w:rsidRDefault="00563390" w:rsidP="008A0CB4">
            <w:pPr>
              <w:spacing w:before="60" w:after="60" w:line="252" w:lineRule="auto"/>
              <w:contextualSpacing/>
              <w:rPr>
                <w:rFonts w:ascii="Calibri" w:hAnsi="Calibri" w:cs="Calibri"/>
                <w:b/>
                <w:color w:val="6E6E6E"/>
                <w:szCs w:val="24"/>
              </w:rPr>
            </w:pPr>
            <w:r w:rsidRPr="007B33BF">
              <w:rPr>
                <w:rFonts w:ascii="Calibri" w:hAnsi="Calibri" w:cs="Calibri"/>
                <w:b/>
                <w:color w:val="6E6E6E"/>
                <w:szCs w:val="24"/>
              </w:rPr>
              <w:t xml:space="preserve">Engineer </w:t>
            </w:r>
            <w:r w:rsidRPr="007B33BF">
              <w:rPr>
                <w:rFonts w:ascii="Calibri" w:hAnsi="Calibri" w:cs="Calibri"/>
                <w:color w:val="6E6E6E"/>
                <w:szCs w:val="24"/>
              </w:rPr>
              <w:t>the hazard by making these areas inaccessible to the public using equipment such as pedestrian barriers, hazard tape, bollards, para webbing and warning signage.  Keep equipment locked.</w:t>
            </w:r>
          </w:p>
        </w:tc>
        <w:tc>
          <w:tcPr>
            <w:tcW w:w="236" w:type="pct"/>
            <w:gridSpan w:val="2"/>
          </w:tcPr>
          <w:p w14:paraId="044A2CBC" w14:textId="77777777" w:rsidR="00563390" w:rsidRPr="007B33BF" w:rsidRDefault="00563390" w:rsidP="008A0CB4">
            <w:pPr>
              <w:spacing w:before="60" w:after="60" w:line="252" w:lineRule="auto"/>
              <w:contextualSpacing/>
              <w:rPr>
                <w:rFonts w:ascii="Calibri" w:hAnsi="Calibri" w:cs="Calibri"/>
                <w:color w:val="6E6E6E"/>
                <w:szCs w:val="24"/>
              </w:rPr>
            </w:pPr>
          </w:p>
        </w:tc>
      </w:tr>
      <w:tr w:rsidR="007B33BF" w:rsidRPr="007B33BF" w14:paraId="51E72424" w14:textId="77777777" w:rsidTr="00563390">
        <w:trPr>
          <w:trHeight w:val="504"/>
        </w:trPr>
        <w:tc>
          <w:tcPr>
            <w:tcW w:w="1487" w:type="pct"/>
          </w:tcPr>
          <w:p w14:paraId="7EF5AB2D" w14:textId="77777777" w:rsidR="00563390" w:rsidRPr="007B33BF" w:rsidRDefault="00563390" w:rsidP="008A0CB4">
            <w:pPr>
              <w:spacing w:before="60" w:after="60" w:line="252" w:lineRule="auto"/>
              <w:contextualSpacing/>
              <w:rPr>
                <w:rFonts w:ascii="Calibri" w:hAnsi="Calibri" w:cs="Calibri"/>
                <w:color w:val="6E6E6E"/>
                <w:szCs w:val="24"/>
              </w:rPr>
            </w:pPr>
            <w:r w:rsidRPr="007B33BF">
              <w:rPr>
                <w:rFonts w:ascii="Calibri" w:hAnsi="Calibri" w:cs="Calibri"/>
                <w:color w:val="6E6E6E"/>
                <w:szCs w:val="24"/>
              </w:rPr>
              <w:t xml:space="preserve">Staking into the grassed areas and damaging a water pipe, gas main or electrical conduit. </w:t>
            </w:r>
          </w:p>
        </w:tc>
        <w:tc>
          <w:tcPr>
            <w:tcW w:w="1174" w:type="pct"/>
          </w:tcPr>
          <w:p w14:paraId="31B4D622" w14:textId="77777777" w:rsidR="00563390" w:rsidRPr="007B33BF" w:rsidRDefault="00563390" w:rsidP="008A0CB4">
            <w:pPr>
              <w:spacing w:before="60" w:after="60" w:line="252" w:lineRule="auto"/>
              <w:contextualSpacing/>
              <w:rPr>
                <w:rFonts w:ascii="Calibri" w:hAnsi="Calibri" w:cs="Calibri"/>
                <w:color w:val="6E6E6E"/>
                <w:szCs w:val="24"/>
              </w:rPr>
            </w:pPr>
            <w:r w:rsidRPr="007B33BF">
              <w:rPr>
                <w:rFonts w:ascii="Calibri" w:hAnsi="Calibri" w:cs="Calibri"/>
                <w:color w:val="6E6E6E"/>
                <w:szCs w:val="24"/>
              </w:rPr>
              <w:t>Injured contractor.</w:t>
            </w:r>
          </w:p>
          <w:p w14:paraId="0187A8B4" w14:textId="77777777" w:rsidR="00563390" w:rsidRPr="007B33BF" w:rsidRDefault="00563390" w:rsidP="008A0CB4">
            <w:pPr>
              <w:spacing w:before="60" w:after="60" w:line="252" w:lineRule="auto"/>
              <w:contextualSpacing/>
              <w:rPr>
                <w:rFonts w:ascii="Calibri" w:hAnsi="Calibri" w:cs="Calibri"/>
                <w:color w:val="6E6E6E"/>
                <w:szCs w:val="24"/>
              </w:rPr>
            </w:pPr>
          </w:p>
          <w:p w14:paraId="4C5FA668" w14:textId="77777777" w:rsidR="00563390" w:rsidRPr="007B33BF" w:rsidRDefault="00563390" w:rsidP="008A0CB4">
            <w:pPr>
              <w:spacing w:before="60" w:after="60" w:line="252" w:lineRule="auto"/>
              <w:contextualSpacing/>
              <w:rPr>
                <w:rFonts w:ascii="Calibri" w:hAnsi="Calibri" w:cs="Calibri"/>
                <w:color w:val="6E6E6E"/>
                <w:szCs w:val="24"/>
              </w:rPr>
            </w:pPr>
            <w:r w:rsidRPr="007B33BF">
              <w:rPr>
                <w:rFonts w:ascii="Calibri" w:hAnsi="Calibri" w:cs="Calibri"/>
                <w:color w:val="6E6E6E"/>
                <w:szCs w:val="24"/>
              </w:rPr>
              <w:lastRenderedPageBreak/>
              <w:t>Electrocution of contractor</w:t>
            </w:r>
          </w:p>
          <w:p w14:paraId="0C7FB349" w14:textId="77777777" w:rsidR="00563390" w:rsidRPr="007B33BF" w:rsidRDefault="00563390" w:rsidP="008A0CB4">
            <w:pPr>
              <w:spacing w:before="60" w:after="60" w:line="252" w:lineRule="auto"/>
              <w:contextualSpacing/>
              <w:rPr>
                <w:rFonts w:ascii="Calibri" w:hAnsi="Calibri" w:cs="Calibri"/>
                <w:color w:val="6E6E6E"/>
                <w:szCs w:val="24"/>
              </w:rPr>
            </w:pPr>
          </w:p>
          <w:p w14:paraId="1A0DABBF" w14:textId="77777777" w:rsidR="00563390" w:rsidRPr="007B33BF" w:rsidRDefault="00563390" w:rsidP="008A0CB4">
            <w:pPr>
              <w:spacing w:before="60" w:after="60" w:line="252" w:lineRule="auto"/>
              <w:contextualSpacing/>
              <w:rPr>
                <w:rFonts w:ascii="Calibri" w:hAnsi="Calibri" w:cs="Calibri"/>
                <w:color w:val="6E6E6E"/>
                <w:szCs w:val="24"/>
              </w:rPr>
            </w:pPr>
            <w:r w:rsidRPr="007B33BF">
              <w:rPr>
                <w:rFonts w:ascii="Calibri" w:hAnsi="Calibri" w:cs="Calibri"/>
                <w:color w:val="6E6E6E"/>
                <w:szCs w:val="24"/>
              </w:rPr>
              <w:t>Damage to property</w:t>
            </w:r>
          </w:p>
        </w:tc>
        <w:tc>
          <w:tcPr>
            <w:tcW w:w="264" w:type="pct"/>
          </w:tcPr>
          <w:p w14:paraId="19828905" w14:textId="77777777" w:rsidR="00563390" w:rsidRPr="007B33BF" w:rsidRDefault="00563390" w:rsidP="008A0CB4">
            <w:pPr>
              <w:spacing w:before="60" w:after="60" w:line="252" w:lineRule="auto"/>
              <w:contextualSpacing/>
              <w:rPr>
                <w:rFonts w:ascii="Calibri" w:hAnsi="Calibri" w:cs="Calibri"/>
                <w:color w:val="6E6E6E"/>
                <w:szCs w:val="24"/>
              </w:rPr>
            </w:pPr>
          </w:p>
        </w:tc>
        <w:tc>
          <w:tcPr>
            <w:tcW w:w="1839" w:type="pct"/>
          </w:tcPr>
          <w:p w14:paraId="3FCF34FF" w14:textId="77777777" w:rsidR="00563390" w:rsidRPr="007B33BF" w:rsidRDefault="00563390" w:rsidP="008A0CB4">
            <w:pPr>
              <w:spacing w:before="60" w:after="60" w:line="252" w:lineRule="auto"/>
              <w:contextualSpacing/>
              <w:rPr>
                <w:rFonts w:ascii="Calibri" w:hAnsi="Calibri" w:cs="Calibri"/>
                <w:color w:val="6E6E6E"/>
                <w:szCs w:val="24"/>
              </w:rPr>
            </w:pPr>
            <w:r w:rsidRPr="007B33BF">
              <w:rPr>
                <w:rFonts w:ascii="Calibri" w:hAnsi="Calibri" w:cs="Calibri"/>
                <w:b/>
                <w:color w:val="6E6E6E"/>
                <w:szCs w:val="24"/>
              </w:rPr>
              <w:t xml:space="preserve">Administer </w:t>
            </w:r>
            <w:r w:rsidRPr="007B33BF">
              <w:rPr>
                <w:rFonts w:ascii="Calibri" w:hAnsi="Calibri" w:cs="Calibri"/>
                <w:color w:val="6E6E6E"/>
                <w:szCs w:val="24"/>
              </w:rPr>
              <w:t xml:space="preserve">this control by ensuring that the underground services are identified on the site plan </w:t>
            </w:r>
            <w:r w:rsidRPr="007B33BF">
              <w:rPr>
                <w:rFonts w:ascii="Calibri" w:hAnsi="Calibri" w:cs="Calibri"/>
                <w:color w:val="6E6E6E"/>
                <w:szCs w:val="24"/>
              </w:rPr>
              <w:lastRenderedPageBreak/>
              <w:t>before the equipment is positioned.  Dial before you Dig and transfer the information to your site plan.</w:t>
            </w:r>
          </w:p>
          <w:p w14:paraId="0B30EC9D" w14:textId="77777777" w:rsidR="00563390" w:rsidRPr="007B33BF" w:rsidRDefault="00563390" w:rsidP="008A0CB4">
            <w:pPr>
              <w:spacing w:before="60" w:after="60" w:line="252" w:lineRule="auto"/>
              <w:contextualSpacing/>
              <w:rPr>
                <w:rFonts w:ascii="Calibri" w:hAnsi="Calibri" w:cs="Calibri"/>
                <w:b/>
                <w:color w:val="6E6E6E"/>
                <w:szCs w:val="24"/>
              </w:rPr>
            </w:pPr>
            <w:r w:rsidRPr="007B33BF">
              <w:rPr>
                <w:rFonts w:ascii="Calibri" w:hAnsi="Calibri" w:cs="Calibri"/>
                <w:color w:val="6E6E6E"/>
                <w:szCs w:val="24"/>
              </w:rPr>
              <w:t>Arrange to have the underground services marked on the asset prior to bump in</w:t>
            </w:r>
            <w:r w:rsidR="00035B76" w:rsidRPr="007B33BF">
              <w:rPr>
                <w:rFonts w:ascii="Calibri" w:hAnsi="Calibri" w:cs="Calibri"/>
                <w:color w:val="6E6E6E"/>
                <w:szCs w:val="24"/>
              </w:rPr>
              <w:t>.</w:t>
            </w:r>
          </w:p>
        </w:tc>
        <w:tc>
          <w:tcPr>
            <w:tcW w:w="236" w:type="pct"/>
            <w:gridSpan w:val="2"/>
          </w:tcPr>
          <w:p w14:paraId="6EF1EB92" w14:textId="77777777" w:rsidR="00563390" w:rsidRPr="007B33BF" w:rsidRDefault="00563390" w:rsidP="008A0CB4">
            <w:pPr>
              <w:spacing w:before="60" w:after="60" w:line="252" w:lineRule="auto"/>
              <w:contextualSpacing/>
              <w:rPr>
                <w:rFonts w:ascii="Calibri" w:hAnsi="Calibri" w:cs="Calibri"/>
                <w:color w:val="6E6E6E"/>
                <w:szCs w:val="24"/>
              </w:rPr>
            </w:pPr>
          </w:p>
        </w:tc>
      </w:tr>
      <w:tr w:rsidR="007B33BF" w:rsidRPr="007B33BF" w14:paraId="7AB19E44" w14:textId="77777777" w:rsidTr="00563390">
        <w:trPr>
          <w:trHeight w:val="504"/>
        </w:trPr>
        <w:tc>
          <w:tcPr>
            <w:tcW w:w="1487" w:type="pct"/>
          </w:tcPr>
          <w:p w14:paraId="2B626CB2" w14:textId="77777777" w:rsidR="00563390" w:rsidRPr="007B33BF" w:rsidRDefault="00563390" w:rsidP="008A0CB4">
            <w:pPr>
              <w:spacing w:before="60" w:after="60" w:line="252" w:lineRule="auto"/>
              <w:contextualSpacing/>
              <w:rPr>
                <w:rFonts w:ascii="Calibri" w:hAnsi="Calibri" w:cs="Calibri"/>
                <w:color w:val="6E6E6E"/>
                <w:szCs w:val="24"/>
              </w:rPr>
            </w:pPr>
            <w:r w:rsidRPr="007B33BF">
              <w:rPr>
                <w:rFonts w:ascii="Calibri" w:hAnsi="Calibri" w:cs="Calibri"/>
                <w:color w:val="6E6E6E"/>
                <w:szCs w:val="24"/>
              </w:rPr>
              <w:t>Noise complaints</w:t>
            </w:r>
          </w:p>
        </w:tc>
        <w:tc>
          <w:tcPr>
            <w:tcW w:w="1174" w:type="pct"/>
          </w:tcPr>
          <w:p w14:paraId="79F0A68D" w14:textId="77777777" w:rsidR="00563390" w:rsidRPr="007B33BF" w:rsidRDefault="00563390" w:rsidP="008A0CB4">
            <w:pPr>
              <w:spacing w:before="60" w:after="60" w:line="252" w:lineRule="auto"/>
              <w:contextualSpacing/>
              <w:rPr>
                <w:rFonts w:ascii="Calibri" w:hAnsi="Calibri" w:cs="Calibri"/>
                <w:color w:val="6E6E6E"/>
                <w:szCs w:val="24"/>
              </w:rPr>
            </w:pPr>
            <w:r w:rsidRPr="007B33BF">
              <w:rPr>
                <w:rFonts w:ascii="Calibri" w:hAnsi="Calibri" w:cs="Calibri"/>
                <w:color w:val="6E6E6E"/>
                <w:szCs w:val="24"/>
              </w:rPr>
              <w:t>A member of the public puts in a complaint to Police and/or Council</w:t>
            </w:r>
          </w:p>
        </w:tc>
        <w:tc>
          <w:tcPr>
            <w:tcW w:w="264" w:type="pct"/>
          </w:tcPr>
          <w:p w14:paraId="203270C7" w14:textId="77777777" w:rsidR="00563390" w:rsidRPr="007B33BF" w:rsidRDefault="00563390" w:rsidP="008A0CB4">
            <w:pPr>
              <w:spacing w:before="60" w:after="60" w:line="252" w:lineRule="auto"/>
              <w:contextualSpacing/>
              <w:rPr>
                <w:rFonts w:ascii="Calibri" w:hAnsi="Calibri" w:cs="Calibri"/>
                <w:color w:val="6E6E6E"/>
                <w:szCs w:val="24"/>
              </w:rPr>
            </w:pPr>
          </w:p>
        </w:tc>
        <w:tc>
          <w:tcPr>
            <w:tcW w:w="1839" w:type="pct"/>
          </w:tcPr>
          <w:p w14:paraId="4A1D3804" w14:textId="77777777" w:rsidR="00563390" w:rsidRPr="007B33BF" w:rsidRDefault="00563390" w:rsidP="008A0CB4">
            <w:pPr>
              <w:spacing w:before="60" w:after="60" w:line="252" w:lineRule="auto"/>
              <w:contextualSpacing/>
              <w:rPr>
                <w:rFonts w:ascii="Calibri" w:hAnsi="Calibri" w:cs="Calibri"/>
                <w:b/>
                <w:color w:val="6E6E6E"/>
                <w:szCs w:val="24"/>
              </w:rPr>
            </w:pPr>
            <w:r w:rsidRPr="007B33BF">
              <w:rPr>
                <w:rFonts w:ascii="Calibri" w:hAnsi="Calibri" w:cs="Calibri"/>
                <w:b/>
                <w:color w:val="6E6E6E"/>
                <w:szCs w:val="24"/>
              </w:rPr>
              <w:t xml:space="preserve">Administer </w:t>
            </w:r>
            <w:r w:rsidRPr="007B33BF">
              <w:rPr>
                <w:rFonts w:ascii="Calibri" w:hAnsi="Calibri" w:cs="Calibri"/>
                <w:color w:val="6E6E6E"/>
                <w:szCs w:val="24"/>
              </w:rPr>
              <w:t xml:space="preserve">this control by doing a </w:t>
            </w:r>
            <w:proofErr w:type="gramStart"/>
            <w:r w:rsidRPr="007B33BF">
              <w:rPr>
                <w:rFonts w:ascii="Calibri" w:hAnsi="Calibri" w:cs="Calibri"/>
                <w:color w:val="6E6E6E"/>
                <w:szCs w:val="24"/>
              </w:rPr>
              <w:t>pre event</w:t>
            </w:r>
            <w:proofErr w:type="gramEnd"/>
            <w:r w:rsidRPr="007B33BF">
              <w:rPr>
                <w:rFonts w:ascii="Calibri" w:hAnsi="Calibri" w:cs="Calibri"/>
                <w:color w:val="6E6E6E"/>
                <w:szCs w:val="24"/>
              </w:rPr>
              <w:t xml:space="preserve"> assessment of what could generate noise and the development of a Noise Management Plan that is compliant with the Environmental Protection Act. Plan has been provided to site manager</w:t>
            </w:r>
            <w:r w:rsidRPr="007B33BF">
              <w:rPr>
                <w:rFonts w:ascii="Calibri" w:hAnsi="Calibri" w:cs="Calibri"/>
                <w:b/>
                <w:color w:val="6E6E6E"/>
                <w:szCs w:val="24"/>
              </w:rPr>
              <w:t>.</w:t>
            </w:r>
          </w:p>
        </w:tc>
        <w:tc>
          <w:tcPr>
            <w:tcW w:w="236" w:type="pct"/>
            <w:gridSpan w:val="2"/>
          </w:tcPr>
          <w:p w14:paraId="5DFAD45B" w14:textId="77777777" w:rsidR="00563390" w:rsidRPr="007B33BF" w:rsidRDefault="00563390" w:rsidP="008A0CB4">
            <w:pPr>
              <w:spacing w:before="60" w:after="60" w:line="252" w:lineRule="auto"/>
              <w:contextualSpacing/>
              <w:rPr>
                <w:rFonts w:ascii="Calibri" w:hAnsi="Calibri" w:cs="Calibri"/>
                <w:color w:val="6E6E6E"/>
                <w:szCs w:val="24"/>
              </w:rPr>
            </w:pPr>
          </w:p>
        </w:tc>
      </w:tr>
      <w:tr w:rsidR="007B33BF" w:rsidRPr="007B33BF" w14:paraId="246C49DD" w14:textId="77777777" w:rsidTr="00563390">
        <w:trPr>
          <w:trHeight w:val="504"/>
        </w:trPr>
        <w:tc>
          <w:tcPr>
            <w:tcW w:w="1487" w:type="pct"/>
          </w:tcPr>
          <w:p w14:paraId="0B119689" w14:textId="77777777" w:rsidR="00563390" w:rsidRPr="007B33BF" w:rsidRDefault="00563390" w:rsidP="008A0CB4">
            <w:pPr>
              <w:spacing w:before="60" w:after="60" w:line="252" w:lineRule="auto"/>
              <w:contextualSpacing/>
              <w:rPr>
                <w:rFonts w:ascii="Calibri" w:hAnsi="Calibri" w:cs="Calibri"/>
                <w:color w:val="6E6E6E"/>
                <w:szCs w:val="24"/>
              </w:rPr>
            </w:pPr>
            <w:r w:rsidRPr="007B33BF">
              <w:rPr>
                <w:rFonts w:ascii="Calibri" w:hAnsi="Calibri" w:cs="Calibri"/>
                <w:color w:val="6E6E6E"/>
                <w:szCs w:val="24"/>
              </w:rPr>
              <w:t>Bins overflowing.</w:t>
            </w:r>
          </w:p>
        </w:tc>
        <w:tc>
          <w:tcPr>
            <w:tcW w:w="1174" w:type="pct"/>
          </w:tcPr>
          <w:p w14:paraId="3CC8B4C0" w14:textId="77777777" w:rsidR="00563390" w:rsidRPr="007B33BF" w:rsidRDefault="00563390" w:rsidP="008A0CB4">
            <w:pPr>
              <w:spacing w:before="60" w:after="60" w:line="252" w:lineRule="auto"/>
              <w:contextualSpacing/>
              <w:rPr>
                <w:rFonts w:ascii="Calibri" w:hAnsi="Calibri" w:cs="Calibri"/>
                <w:color w:val="6E6E6E"/>
                <w:szCs w:val="24"/>
              </w:rPr>
            </w:pPr>
            <w:r w:rsidRPr="007B33BF">
              <w:rPr>
                <w:rFonts w:ascii="Calibri" w:hAnsi="Calibri" w:cs="Calibri"/>
                <w:color w:val="6E6E6E"/>
                <w:szCs w:val="24"/>
              </w:rPr>
              <w:t>Litter on the ground</w:t>
            </w:r>
          </w:p>
        </w:tc>
        <w:tc>
          <w:tcPr>
            <w:tcW w:w="264" w:type="pct"/>
          </w:tcPr>
          <w:p w14:paraId="7ACAFF51" w14:textId="77777777" w:rsidR="00563390" w:rsidRPr="007B33BF" w:rsidRDefault="00563390" w:rsidP="008A0CB4">
            <w:pPr>
              <w:spacing w:before="60" w:after="60" w:line="252" w:lineRule="auto"/>
              <w:contextualSpacing/>
              <w:rPr>
                <w:rFonts w:ascii="Calibri" w:hAnsi="Calibri" w:cs="Calibri"/>
                <w:color w:val="6E6E6E"/>
                <w:szCs w:val="24"/>
              </w:rPr>
            </w:pPr>
          </w:p>
        </w:tc>
        <w:tc>
          <w:tcPr>
            <w:tcW w:w="1839" w:type="pct"/>
          </w:tcPr>
          <w:p w14:paraId="58B1B0E6" w14:textId="77777777" w:rsidR="00563390" w:rsidRPr="007B33BF" w:rsidRDefault="00563390" w:rsidP="008A0CB4">
            <w:pPr>
              <w:spacing w:before="60" w:after="60" w:line="252" w:lineRule="auto"/>
              <w:contextualSpacing/>
              <w:rPr>
                <w:rFonts w:ascii="Calibri" w:hAnsi="Calibri" w:cs="Calibri"/>
                <w:b/>
                <w:color w:val="6E6E6E"/>
                <w:szCs w:val="24"/>
              </w:rPr>
            </w:pPr>
            <w:r w:rsidRPr="007B33BF">
              <w:rPr>
                <w:rFonts w:ascii="Calibri" w:hAnsi="Calibri" w:cs="Calibri"/>
                <w:b/>
                <w:color w:val="6E6E6E"/>
                <w:szCs w:val="24"/>
              </w:rPr>
              <w:t xml:space="preserve">Administer </w:t>
            </w:r>
            <w:r w:rsidRPr="007B33BF">
              <w:rPr>
                <w:rFonts w:ascii="Calibri" w:hAnsi="Calibri" w:cs="Calibri"/>
                <w:color w:val="6E6E6E"/>
                <w:szCs w:val="24"/>
              </w:rPr>
              <w:t>this control by developing a Waste Management Plan, monitor the bins and the cleaners during the event.</w:t>
            </w:r>
          </w:p>
        </w:tc>
        <w:tc>
          <w:tcPr>
            <w:tcW w:w="236" w:type="pct"/>
            <w:gridSpan w:val="2"/>
          </w:tcPr>
          <w:p w14:paraId="33DC45BE" w14:textId="77777777" w:rsidR="00563390" w:rsidRPr="007B33BF" w:rsidRDefault="00563390" w:rsidP="008A0CB4">
            <w:pPr>
              <w:spacing w:before="60" w:after="60" w:line="252" w:lineRule="auto"/>
              <w:contextualSpacing/>
              <w:rPr>
                <w:rFonts w:ascii="Calibri" w:hAnsi="Calibri" w:cs="Calibri"/>
                <w:color w:val="6E6E6E"/>
                <w:szCs w:val="24"/>
              </w:rPr>
            </w:pPr>
          </w:p>
        </w:tc>
      </w:tr>
      <w:tr w:rsidR="007B33BF" w:rsidRPr="007B33BF" w14:paraId="743CE33A" w14:textId="77777777" w:rsidTr="00563390">
        <w:trPr>
          <w:trHeight w:val="504"/>
        </w:trPr>
        <w:tc>
          <w:tcPr>
            <w:tcW w:w="1487" w:type="pct"/>
          </w:tcPr>
          <w:p w14:paraId="695A73D5" w14:textId="77777777" w:rsidR="00563390" w:rsidRPr="007B33BF" w:rsidRDefault="00563390" w:rsidP="008A0CB4">
            <w:pPr>
              <w:spacing w:before="60" w:after="60" w:line="252" w:lineRule="auto"/>
              <w:contextualSpacing/>
              <w:rPr>
                <w:rFonts w:ascii="Calibri" w:hAnsi="Calibri" w:cs="Calibri"/>
                <w:color w:val="6E6E6E"/>
                <w:szCs w:val="24"/>
              </w:rPr>
            </w:pPr>
            <w:r w:rsidRPr="007B33BF">
              <w:rPr>
                <w:rFonts w:ascii="Calibri" w:hAnsi="Calibri" w:cs="Calibri"/>
                <w:color w:val="6E6E6E"/>
                <w:szCs w:val="24"/>
              </w:rPr>
              <w:t>Inadequate public toilets</w:t>
            </w:r>
          </w:p>
        </w:tc>
        <w:tc>
          <w:tcPr>
            <w:tcW w:w="1174" w:type="pct"/>
          </w:tcPr>
          <w:p w14:paraId="4E1A9655" w14:textId="77777777" w:rsidR="00563390" w:rsidRPr="007B33BF" w:rsidRDefault="00563390" w:rsidP="008A0CB4">
            <w:pPr>
              <w:spacing w:before="60" w:after="60" w:line="252" w:lineRule="auto"/>
              <w:contextualSpacing/>
              <w:rPr>
                <w:rFonts w:ascii="Calibri" w:hAnsi="Calibri" w:cs="Calibri"/>
                <w:color w:val="6E6E6E"/>
                <w:szCs w:val="24"/>
              </w:rPr>
            </w:pPr>
            <w:r w:rsidRPr="007B33BF">
              <w:rPr>
                <w:rFonts w:ascii="Calibri" w:hAnsi="Calibri" w:cs="Calibri"/>
                <w:color w:val="6E6E6E"/>
                <w:szCs w:val="24"/>
              </w:rPr>
              <w:t>Public needing to queue and putting in complaints</w:t>
            </w:r>
          </w:p>
        </w:tc>
        <w:tc>
          <w:tcPr>
            <w:tcW w:w="264" w:type="pct"/>
          </w:tcPr>
          <w:p w14:paraId="6D06208E" w14:textId="77777777" w:rsidR="00563390" w:rsidRPr="007B33BF" w:rsidRDefault="00563390" w:rsidP="008A0CB4">
            <w:pPr>
              <w:spacing w:before="60" w:after="60" w:line="252" w:lineRule="auto"/>
              <w:contextualSpacing/>
              <w:rPr>
                <w:rFonts w:ascii="Calibri" w:hAnsi="Calibri" w:cs="Calibri"/>
                <w:color w:val="6E6E6E"/>
                <w:szCs w:val="24"/>
              </w:rPr>
            </w:pPr>
          </w:p>
        </w:tc>
        <w:tc>
          <w:tcPr>
            <w:tcW w:w="1839" w:type="pct"/>
            <w:vAlign w:val="center"/>
          </w:tcPr>
          <w:p w14:paraId="1F1BD416" w14:textId="77777777" w:rsidR="00563390" w:rsidRPr="007B33BF" w:rsidRDefault="00563390" w:rsidP="008A0CB4">
            <w:pPr>
              <w:spacing w:before="60" w:after="60" w:line="252" w:lineRule="auto"/>
              <w:contextualSpacing/>
              <w:rPr>
                <w:rFonts w:ascii="Calibri" w:hAnsi="Calibri" w:cs="Calibri"/>
                <w:color w:val="6E6E6E"/>
                <w:szCs w:val="24"/>
              </w:rPr>
            </w:pPr>
            <w:r w:rsidRPr="007B33BF">
              <w:rPr>
                <w:rFonts w:ascii="Calibri" w:hAnsi="Calibri" w:cs="Calibri"/>
                <w:b/>
                <w:color w:val="6E6E6E"/>
                <w:szCs w:val="24"/>
              </w:rPr>
              <w:t>Administer</w:t>
            </w:r>
            <w:r w:rsidRPr="007B33BF">
              <w:rPr>
                <w:rFonts w:ascii="Calibri" w:hAnsi="Calibri" w:cs="Calibri"/>
                <w:color w:val="6E6E6E"/>
                <w:szCs w:val="24"/>
              </w:rPr>
              <w:t xml:space="preserve"> this control by doing a </w:t>
            </w:r>
            <w:proofErr w:type="gramStart"/>
            <w:r w:rsidRPr="007B33BF">
              <w:rPr>
                <w:rFonts w:ascii="Calibri" w:hAnsi="Calibri" w:cs="Calibri"/>
                <w:color w:val="6E6E6E"/>
                <w:szCs w:val="24"/>
              </w:rPr>
              <w:t>pre event</w:t>
            </w:r>
            <w:proofErr w:type="gramEnd"/>
            <w:r w:rsidRPr="007B33BF">
              <w:rPr>
                <w:rFonts w:ascii="Calibri" w:hAnsi="Calibri" w:cs="Calibri"/>
                <w:color w:val="6E6E6E"/>
                <w:szCs w:val="24"/>
              </w:rPr>
              <w:t xml:space="preserve"> assessment and providing the appropriate number of temporary toilets.</w:t>
            </w:r>
          </w:p>
        </w:tc>
        <w:tc>
          <w:tcPr>
            <w:tcW w:w="236" w:type="pct"/>
            <w:gridSpan w:val="2"/>
          </w:tcPr>
          <w:p w14:paraId="09A40412" w14:textId="77777777" w:rsidR="00563390" w:rsidRPr="007B33BF" w:rsidRDefault="00563390" w:rsidP="008A0CB4">
            <w:pPr>
              <w:spacing w:before="60" w:after="60" w:line="252" w:lineRule="auto"/>
              <w:contextualSpacing/>
              <w:rPr>
                <w:rFonts w:ascii="Calibri" w:hAnsi="Calibri" w:cs="Calibri"/>
                <w:color w:val="6E6E6E"/>
                <w:szCs w:val="24"/>
              </w:rPr>
            </w:pPr>
          </w:p>
        </w:tc>
      </w:tr>
      <w:tr w:rsidR="007B33BF" w:rsidRPr="007B33BF" w14:paraId="1494BD02" w14:textId="77777777" w:rsidTr="00563390">
        <w:trPr>
          <w:trHeight w:val="504"/>
        </w:trPr>
        <w:tc>
          <w:tcPr>
            <w:tcW w:w="1487" w:type="pct"/>
          </w:tcPr>
          <w:p w14:paraId="5EE62D37" w14:textId="77777777" w:rsidR="00563390" w:rsidRPr="007B33BF" w:rsidRDefault="00563390" w:rsidP="008A0CB4">
            <w:pPr>
              <w:spacing w:before="60" w:after="60" w:line="252" w:lineRule="auto"/>
              <w:contextualSpacing/>
              <w:rPr>
                <w:rFonts w:ascii="Calibri" w:hAnsi="Calibri" w:cs="Calibri"/>
                <w:color w:val="6E6E6E"/>
                <w:szCs w:val="24"/>
              </w:rPr>
            </w:pPr>
            <w:r w:rsidRPr="007B33BF">
              <w:rPr>
                <w:rFonts w:ascii="Calibri" w:hAnsi="Calibri" w:cs="Calibri"/>
                <w:color w:val="6E6E6E"/>
                <w:szCs w:val="24"/>
              </w:rPr>
              <w:t>Inadequate free drinking water supply</w:t>
            </w:r>
          </w:p>
        </w:tc>
        <w:tc>
          <w:tcPr>
            <w:tcW w:w="1174" w:type="pct"/>
          </w:tcPr>
          <w:p w14:paraId="3F618EA4" w14:textId="77777777" w:rsidR="00563390" w:rsidRPr="007B33BF" w:rsidRDefault="00563390" w:rsidP="008A0CB4">
            <w:pPr>
              <w:spacing w:before="60" w:after="60" w:line="252" w:lineRule="auto"/>
              <w:contextualSpacing/>
              <w:rPr>
                <w:rFonts w:ascii="Calibri" w:hAnsi="Calibri" w:cs="Calibri"/>
                <w:color w:val="6E6E6E"/>
                <w:szCs w:val="24"/>
              </w:rPr>
            </w:pPr>
            <w:r w:rsidRPr="007B33BF">
              <w:rPr>
                <w:rFonts w:ascii="Calibri" w:hAnsi="Calibri" w:cs="Calibri"/>
                <w:color w:val="6E6E6E"/>
                <w:szCs w:val="24"/>
              </w:rPr>
              <w:t>Members of the public becoming dehydrated</w:t>
            </w:r>
          </w:p>
        </w:tc>
        <w:tc>
          <w:tcPr>
            <w:tcW w:w="264" w:type="pct"/>
          </w:tcPr>
          <w:p w14:paraId="1CAA067E" w14:textId="77777777" w:rsidR="00563390" w:rsidRPr="007B33BF" w:rsidRDefault="00563390" w:rsidP="008A0CB4">
            <w:pPr>
              <w:spacing w:before="60" w:after="60" w:line="252" w:lineRule="auto"/>
              <w:contextualSpacing/>
              <w:rPr>
                <w:rFonts w:ascii="Calibri" w:hAnsi="Calibri" w:cs="Calibri"/>
                <w:color w:val="6E6E6E"/>
                <w:szCs w:val="24"/>
              </w:rPr>
            </w:pPr>
          </w:p>
        </w:tc>
        <w:tc>
          <w:tcPr>
            <w:tcW w:w="1839" w:type="pct"/>
          </w:tcPr>
          <w:p w14:paraId="41C7CC3E" w14:textId="77777777" w:rsidR="00563390" w:rsidRPr="007B33BF" w:rsidRDefault="00563390" w:rsidP="008A0CB4">
            <w:pPr>
              <w:spacing w:before="60" w:after="60" w:line="252" w:lineRule="auto"/>
              <w:contextualSpacing/>
              <w:rPr>
                <w:rFonts w:ascii="Calibri" w:hAnsi="Calibri" w:cs="Calibri"/>
                <w:b/>
                <w:color w:val="6E6E6E"/>
                <w:szCs w:val="24"/>
              </w:rPr>
            </w:pPr>
            <w:r w:rsidRPr="007B33BF">
              <w:rPr>
                <w:rFonts w:ascii="Calibri" w:hAnsi="Calibri" w:cs="Calibri"/>
                <w:b/>
                <w:color w:val="6E6E6E"/>
                <w:szCs w:val="24"/>
              </w:rPr>
              <w:t>Administer</w:t>
            </w:r>
            <w:r w:rsidRPr="007B33BF">
              <w:rPr>
                <w:rFonts w:ascii="Calibri" w:hAnsi="Calibri" w:cs="Calibri"/>
                <w:color w:val="6E6E6E"/>
                <w:szCs w:val="24"/>
              </w:rPr>
              <w:t xml:space="preserve"> this control by doing a </w:t>
            </w:r>
            <w:proofErr w:type="gramStart"/>
            <w:r w:rsidRPr="007B33BF">
              <w:rPr>
                <w:rFonts w:ascii="Calibri" w:hAnsi="Calibri" w:cs="Calibri"/>
                <w:color w:val="6E6E6E"/>
                <w:szCs w:val="24"/>
              </w:rPr>
              <w:t>pre event</w:t>
            </w:r>
            <w:proofErr w:type="gramEnd"/>
            <w:r w:rsidRPr="007B33BF">
              <w:rPr>
                <w:rFonts w:ascii="Calibri" w:hAnsi="Calibri" w:cs="Calibri"/>
                <w:color w:val="6E6E6E"/>
                <w:szCs w:val="24"/>
              </w:rPr>
              <w:t xml:space="preserve"> assessment of the amount of water available on or close to the site.  Order a drinking fountain or arrange to give bottled water away for free.</w:t>
            </w:r>
          </w:p>
        </w:tc>
        <w:tc>
          <w:tcPr>
            <w:tcW w:w="236" w:type="pct"/>
            <w:gridSpan w:val="2"/>
          </w:tcPr>
          <w:p w14:paraId="28F33068" w14:textId="77777777" w:rsidR="00563390" w:rsidRPr="007B33BF" w:rsidRDefault="00563390" w:rsidP="008A0CB4">
            <w:pPr>
              <w:spacing w:before="60" w:after="60" w:line="252" w:lineRule="auto"/>
              <w:contextualSpacing/>
              <w:rPr>
                <w:rFonts w:ascii="Calibri" w:hAnsi="Calibri" w:cs="Calibri"/>
                <w:color w:val="6E6E6E"/>
                <w:szCs w:val="24"/>
              </w:rPr>
            </w:pPr>
          </w:p>
        </w:tc>
      </w:tr>
      <w:tr w:rsidR="007B33BF" w:rsidRPr="007B33BF" w14:paraId="4B5E840D" w14:textId="77777777" w:rsidTr="00563390">
        <w:trPr>
          <w:trHeight w:val="504"/>
        </w:trPr>
        <w:tc>
          <w:tcPr>
            <w:tcW w:w="1487" w:type="pct"/>
          </w:tcPr>
          <w:p w14:paraId="2923A42F" w14:textId="77777777" w:rsidR="00563390" w:rsidRPr="007B33BF" w:rsidRDefault="00563390" w:rsidP="008A0CB4">
            <w:pPr>
              <w:spacing w:before="60" w:after="60" w:line="252" w:lineRule="auto"/>
              <w:contextualSpacing/>
              <w:rPr>
                <w:rFonts w:ascii="Calibri" w:hAnsi="Calibri" w:cs="Calibri"/>
                <w:color w:val="6E6E6E"/>
                <w:szCs w:val="24"/>
              </w:rPr>
            </w:pPr>
            <w:r w:rsidRPr="007B33BF">
              <w:rPr>
                <w:rFonts w:ascii="Calibri" w:hAnsi="Calibri" w:cs="Calibri"/>
                <w:color w:val="6E6E6E"/>
                <w:szCs w:val="24"/>
              </w:rPr>
              <w:t>Temporary infrastructure blows away</w:t>
            </w:r>
          </w:p>
        </w:tc>
        <w:tc>
          <w:tcPr>
            <w:tcW w:w="1174" w:type="pct"/>
          </w:tcPr>
          <w:p w14:paraId="575E6A3A" w14:textId="77777777" w:rsidR="00563390" w:rsidRPr="007B33BF" w:rsidRDefault="00563390" w:rsidP="008A0CB4">
            <w:pPr>
              <w:spacing w:before="60" w:after="60" w:line="252" w:lineRule="auto"/>
              <w:contextualSpacing/>
              <w:rPr>
                <w:rFonts w:ascii="Calibri" w:hAnsi="Calibri" w:cs="Calibri"/>
                <w:color w:val="6E6E6E"/>
                <w:szCs w:val="24"/>
              </w:rPr>
            </w:pPr>
            <w:r w:rsidRPr="007B33BF">
              <w:rPr>
                <w:rFonts w:ascii="Calibri" w:hAnsi="Calibri" w:cs="Calibri"/>
                <w:color w:val="6E6E6E"/>
                <w:szCs w:val="24"/>
              </w:rPr>
              <w:t>Injury to the public, contractor or equipment</w:t>
            </w:r>
          </w:p>
        </w:tc>
        <w:tc>
          <w:tcPr>
            <w:tcW w:w="264" w:type="pct"/>
          </w:tcPr>
          <w:p w14:paraId="5C1E1407" w14:textId="77777777" w:rsidR="00563390" w:rsidRPr="007B33BF" w:rsidRDefault="00563390" w:rsidP="008A0CB4">
            <w:pPr>
              <w:spacing w:before="60" w:after="60" w:line="252" w:lineRule="auto"/>
              <w:contextualSpacing/>
              <w:rPr>
                <w:rFonts w:ascii="Calibri" w:hAnsi="Calibri" w:cs="Calibri"/>
                <w:color w:val="6E6E6E"/>
                <w:szCs w:val="24"/>
              </w:rPr>
            </w:pPr>
          </w:p>
        </w:tc>
        <w:tc>
          <w:tcPr>
            <w:tcW w:w="1839" w:type="pct"/>
            <w:vAlign w:val="center"/>
          </w:tcPr>
          <w:p w14:paraId="08F32C09" w14:textId="2245DEE2" w:rsidR="00563390" w:rsidRPr="007B33BF" w:rsidRDefault="00563390" w:rsidP="008A0CB4">
            <w:pPr>
              <w:pStyle w:val="BodyTextIndent"/>
              <w:tabs>
                <w:tab w:val="left" w:pos="2835"/>
              </w:tabs>
              <w:spacing w:before="60" w:after="60" w:line="252" w:lineRule="auto"/>
              <w:ind w:left="34"/>
              <w:contextualSpacing/>
              <w:rPr>
                <w:rFonts w:ascii="Calibri" w:hAnsi="Calibri" w:cs="Calibri"/>
                <w:color w:val="6E6E6E"/>
                <w:sz w:val="24"/>
                <w:szCs w:val="24"/>
              </w:rPr>
            </w:pPr>
            <w:r w:rsidRPr="007B33BF">
              <w:rPr>
                <w:rFonts w:ascii="Calibri" w:hAnsi="Calibri" w:cs="Calibri"/>
                <w:b/>
                <w:color w:val="6E6E6E"/>
                <w:sz w:val="24"/>
                <w:szCs w:val="24"/>
              </w:rPr>
              <w:t>E</w:t>
            </w:r>
            <w:r w:rsidR="00A72934" w:rsidRPr="007B33BF">
              <w:rPr>
                <w:rFonts w:ascii="Calibri" w:hAnsi="Calibri" w:cs="Calibri"/>
                <w:b/>
                <w:color w:val="6E6E6E"/>
                <w:sz w:val="24"/>
                <w:szCs w:val="24"/>
              </w:rPr>
              <w:t>ngineer</w:t>
            </w:r>
            <w:r w:rsidRPr="007B33BF">
              <w:rPr>
                <w:rFonts w:ascii="Calibri" w:hAnsi="Calibri" w:cs="Calibri"/>
                <w:color w:val="6E6E6E"/>
                <w:sz w:val="24"/>
                <w:szCs w:val="24"/>
              </w:rPr>
              <w:t xml:space="preserve"> this risk by ensuring that all light weigh equipment is adequately weighted or harnessed.</w:t>
            </w:r>
          </w:p>
          <w:p w14:paraId="73ED006D" w14:textId="77777777" w:rsidR="00563390" w:rsidRPr="007B33BF" w:rsidRDefault="00563390" w:rsidP="008A0CB4">
            <w:pPr>
              <w:pStyle w:val="BodyTextIndent"/>
              <w:tabs>
                <w:tab w:val="left" w:pos="2835"/>
              </w:tabs>
              <w:spacing w:before="60" w:after="60" w:line="252" w:lineRule="auto"/>
              <w:ind w:left="34"/>
              <w:contextualSpacing/>
              <w:rPr>
                <w:rFonts w:ascii="Calibri" w:hAnsi="Calibri" w:cs="Calibri"/>
                <w:color w:val="6E6E6E"/>
                <w:sz w:val="24"/>
                <w:szCs w:val="24"/>
              </w:rPr>
            </w:pPr>
            <w:r w:rsidRPr="007B33BF">
              <w:rPr>
                <w:rFonts w:ascii="Calibri" w:hAnsi="Calibri" w:cs="Calibri"/>
                <w:b/>
                <w:color w:val="6E6E6E"/>
                <w:sz w:val="24"/>
                <w:szCs w:val="24"/>
              </w:rPr>
              <w:t xml:space="preserve">Administer </w:t>
            </w:r>
            <w:r w:rsidRPr="007B33BF">
              <w:rPr>
                <w:rFonts w:ascii="Calibri" w:hAnsi="Calibri" w:cs="Calibri"/>
                <w:color w:val="6E6E6E"/>
                <w:sz w:val="24"/>
                <w:szCs w:val="24"/>
              </w:rPr>
              <w:t>the control by monitoring the wind speeds prior to and during the event.</w:t>
            </w:r>
          </w:p>
        </w:tc>
        <w:tc>
          <w:tcPr>
            <w:tcW w:w="236" w:type="pct"/>
            <w:gridSpan w:val="2"/>
          </w:tcPr>
          <w:p w14:paraId="66364769" w14:textId="77777777" w:rsidR="00563390" w:rsidRPr="007B33BF" w:rsidRDefault="00563390" w:rsidP="008A0CB4">
            <w:pPr>
              <w:spacing w:before="60" w:after="60" w:line="252" w:lineRule="auto"/>
              <w:contextualSpacing/>
              <w:rPr>
                <w:rFonts w:ascii="Calibri" w:hAnsi="Calibri" w:cs="Calibri"/>
                <w:color w:val="6E6E6E"/>
                <w:szCs w:val="24"/>
              </w:rPr>
            </w:pPr>
          </w:p>
        </w:tc>
      </w:tr>
      <w:tr w:rsidR="007B33BF" w:rsidRPr="007B33BF" w14:paraId="6BB2894A" w14:textId="77777777" w:rsidTr="00563390">
        <w:trPr>
          <w:trHeight w:val="504"/>
        </w:trPr>
        <w:tc>
          <w:tcPr>
            <w:tcW w:w="1487" w:type="pct"/>
          </w:tcPr>
          <w:p w14:paraId="03FCB8B3" w14:textId="77777777" w:rsidR="00563390" w:rsidRPr="007B33BF" w:rsidRDefault="00563390" w:rsidP="008A0CB4">
            <w:pPr>
              <w:spacing w:before="60" w:after="60" w:line="252" w:lineRule="auto"/>
              <w:contextualSpacing/>
              <w:rPr>
                <w:rFonts w:ascii="Calibri" w:hAnsi="Calibri" w:cs="Calibri"/>
                <w:color w:val="6E6E6E"/>
                <w:szCs w:val="24"/>
              </w:rPr>
            </w:pPr>
            <w:r w:rsidRPr="007B33BF">
              <w:rPr>
                <w:rFonts w:ascii="Calibri" w:hAnsi="Calibri" w:cs="Calibri"/>
                <w:color w:val="6E6E6E"/>
                <w:szCs w:val="24"/>
              </w:rPr>
              <w:t>Inflatable rides become unstable in high winds</w:t>
            </w:r>
          </w:p>
        </w:tc>
        <w:tc>
          <w:tcPr>
            <w:tcW w:w="1174" w:type="pct"/>
          </w:tcPr>
          <w:p w14:paraId="11465391" w14:textId="77777777" w:rsidR="00563390" w:rsidRPr="007B33BF" w:rsidRDefault="00563390" w:rsidP="008A0CB4">
            <w:pPr>
              <w:spacing w:before="60" w:after="60" w:line="252" w:lineRule="auto"/>
              <w:contextualSpacing/>
              <w:rPr>
                <w:rFonts w:ascii="Calibri" w:hAnsi="Calibri" w:cs="Calibri"/>
                <w:color w:val="6E6E6E"/>
                <w:szCs w:val="24"/>
              </w:rPr>
            </w:pPr>
            <w:r w:rsidRPr="007B33BF">
              <w:rPr>
                <w:rFonts w:ascii="Calibri" w:hAnsi="Calibri" w:cs="Calibri"/>
                <w:color w:val="6E6E6E"/>
                <w:szCs w:val="24"/>
              </w:rPr>
              <w:t>Injury to the public, contractor or equipment</w:t>
            </w:r>
          </w:p>
        </w:tc>
        <w:tc>
          <w:tcPr>
            <w:tcW w:w="264" w:type="pct"/>
          </w:tcPr>
          <w:p w14:paraId="52009F6A" w14:textId="77777777" w:rsidR="00563390" w:rsidRPr="007B33BF" w:rsidRDefault="00563390" w:rsidP="008A0CB4">
            <w:pPr>
              <w:spacing w:before="60" w:after="60" w:line="252" w:lineRule="auto"/>
              <w:contextualSpacing/>
              <w:rPr>
                <w:rFonts w:ascii="Calibri" w:hAnsi="Calibri" w:cs="Calibri"/>
                <w:color w:val="6E6E6E"/>
                <w:szCs w:val="24"/>
              </w:rPr>
            </w:pPr>
          </w:p>
        </w:tc>
        <w:tc>
          <w:tcPr>
            <w:tcW w:w="1839" w:type="pct"/>
          </w:tcPr>
          <w:p w14:paraId="7CF0991E" w14:textId="0F5C3332" w:rsidR="00563390" w:rsidRPr="007B33BF" w:rsidRDefault="00563390" w:rsidP="008A0CB4">
            <w:pPr>
              <w:pStyle w:val="BodyTextIndent"/>
              <w:tabs>
                <w:tab w:val="left" w:pos="2835"/>
              </w:tabs>
              <w:spacing w:before="60" w:after="60" w:line="252" w:lineRule="auto"/>
              <w:ind w:left="34"/>
              <w:contextualSpacing/>
              <w:rPr>
                <w:rFonts w:ascii="Calibri" w:hAnsi="Calibri" w:cs="Calibri"/>
                <w:b/>
                <w:color w:val="6E6E6E"/>
                <w:sz w:val="24"/>
                <w:szCs w:val="24"/>
              </w:rPr>
            </w:pPr>
            <w:r w:rsidRPr="007B33BF">
              <w:rPr>
                <w:rFonts w:ascii="Calibri" w:hAnsi="Calibri" w:cs="Calibri"/>
                <w:b/>
                <w:color w:val="6E6E6E"/>
                <w:sz w:val="24"/>
                <w:szCs w:val="24"/>
              </w:rPr>
              <w:t>E</w:t>
            </w:r>
            <w:r w:rsidR="00A72934" w:rsidRPr="007B33BF">
              <w:rPr>
                <w:rFonts w:ascii="Calibri" w:hAnsi="Calibri" w:cs="Calibri"/>
                <w:b/>
                <w:color w:val="6E6E6E"/>
                <w:sz w:val="24"/>
                <w:szCs w:val="24"/>
              </w:rPr>
              <w:t>ngineer</w:t>
            </w:r>
            <w:r w:rsidRPr="007B33BF">
              <w:rPr>
                <w:rFonts w:ascii="Calibri" w:hAnsi="Calibri" w:cs="Calibri"/>
                <w:b/>
                <w:color w:val="6E6E6E"/>
                <w:sz w:val="24"/>
                <w:szCs w:val="24"/>
              </w:rPr>
              <w:t xml:space="preserve"> </w:t>
            </w:r>
            <w:r w:rsidRPr="007B33BF">
              <w:rPr>
                <w:rFonts w:ascii="Calibri" w:hAnsi="Calibri" w:cs="Calibri"/>
                <w:color w:val="6E6E6E"/>
                <w:sz w:val="24"/>
                <w:szCs w:val="24"/>
              </w:rPr>
              <w:t>this risk by checking that the provider has adequately pegged and weighted the equipment in accordance with the structure safety management plan.</w:t>
            </w:r>
          </w:p>
        </w:tc>
        <w:tc>
          <w:tcPr>
            <w:tcW w:w="236" w:type="pct"/>
            <w:gridSpan w:val="2"/>
          </w:tcPr>
          <w:p w14:paraId="352F1E84" w14:textId="77777777" w:rsidR="00563390" w:rsidRPr="007B33BF" w:rsidRDefault="00563390" w:rsidP="008A0CB4">
            <w:pPr>
              <w:spacing w:before="60" w:after="60" w:line="252" w:lineRule="auto"/>
              <w:contextualSpacing/>
              <w:rPr>
                <w:rFonts w:ascii="Calibri" w:hAnsi="Calibri" w:cs="Calibri"/>
                <w:color w:val="6E6E6E"/>
                <w:szCs w:val="24"/>
              </w:rPr>
            </w:pPr>
          </w:p>
        </w:tc>
      </w:tr>
      <w:tr w:rsidR="007B33BF" w:rsidRPr="007B33BF" w14:paraId="35383AA3" w14:textId="77777777" w:rsidTr="00563390">
        <w:trPr>
          <w:trHeight w:val="504"/>
        </w:trPr>
        <w:tc>
          <w:tcPr>
            <w:tcW w:w="1487" w:type="pct"/>
          </w:tcPr>
          <w:p w14:paraId="59CCEA1E" w14:textId="645C201F" w:rsidR="005C4666" w:rsidRPr="007B33BF" w:rsidRDefault="005C4666" w:rsidP="008A0CB4">
            <w:pPr>
              <w:spacing w:before="60" w:after="60" w:line="252" w:lineRule="auto"/>
              <w:contextualSpacing/>
              <w:rPr>
                <w:rFonts w:ascii="Calibri" w:hAnsi="Calibri" w:cs="Calibri"/>
                <w:color w:val="6E6E6E"/>
                <w:szCs w:val="24"/>
              </w:rPr>
            </w:pPr>
            <w:r w:rsidRPr="007B33BF">
              <w:rPr>
                <w:rFonts w:ascii="Calibri" w:hAnsi="Calibri" w:cs="Calibri"/>
                <w:color w:val="6E6E6E"/>
                <w:szCs w:val="24"/>
              </w:rPr>
              <w:t xml:space="preserve">Animal </w:t>
            </w:r>
            <w:r w:rsidR="00ED1FBC" w:rsidRPr="007B33BF">
              <w:rPr>
                <w:rFonts w:ascii="Calibri" w:hAnsi="Calibri" w:cs="Calibri"/>
                <w:color w:val="6E6E6E"/>
                <w:szCs w:val="24"/>
              </w:rPr>
              <w:t>runs away</w:t>
            </w:r>
            <w:r w:rsidRPr="007B33BF">
              <w:rPr>
                <w:rFonts w:ascii="Calibri" w:hAnsi="Calibri" w:cs="Calibri"/>
                <w:color w:val="6E6E6E"/>
                <w:szCs w:val="24"/>
              </w:rPr>
              <w:t>, into spectators</w:t>
            </w:r>
            <w:r w:rsidR="00ED1FBC" w:rsidRPr="007B33BF">
              <w:rPr>
                <w:rFonts w:ascii="Calibri" w:hAnsi="Calibri" w:cs="Calibri"/>
                <w:color w:val="6E6E6E"/>
                <w:szCs w:val="24"/>
              </w:rPr>
              <w:t xml:space="preserve"> or other participants</w:t>
            </w:r>
          </w:p>
        </w:tc>
        <w:tc>
          <w:tcPr>
            <w:tcW w:w="1174" w:type="pct"/>
          </w:tcPr>
          <w:p w14:paraId="253E76B0" w14:textId="18BE5E68" w:rsidR="005C4666" w:rsidRPr="007B33BF" w:rsidRDefault="00ED1FBC" w:rsidP="008A0CB4">
            <w:pPr>
              <w:spacing w:before="60" w:after="60" w:line="252" w:lineRule="auto"/>
              <w:contextualSpacing/>
              <w:rPr>
                <w:rFonts w:ascii="Calibri" w:hAnsi="Calibri" w:cs="Calibri"/>
                <w:color w:val="6E6E6E"/>
                <w:szCs w:val="24"/>
              </w:rPr>
            </w:pPr>
            <w:r w:rsidRPr="007B33BF">
              <w:rPr>
                <w:rFonts w:ascii="Calibri" w:hAnsi="Calibri" w:cs="Calibri"/>
                <w:color w:val="6E6E6E"/>
                <w:szCs w:val="24"/>
              </w:rPr>
              <w:t xml:space="preserve">Injury </w:t>
            </w:r>
            <w:r w:rsidR="00A72934" w:rsidRPr="007B33BF">
              <w:rPr>
                <w:rFonts w:ascii="Calibri" w:hAnsi="Calibri" w:cs="Calibri"/>
                <w:color w:val="6E6E6E"/>
                <w:szCs w:val="24"/>
              </w:rPr>
              <w:t>to the public, participants or equipment. Potentially resulting in death.</w:t>
            </w:r>
          </w:p>
        </w:tc>
        <w:tc>
          <w:tcPr>
            <w:tcW w:w="264" w:type="pct"/>
          </w:tcPr>
          <w:p w14:paraId="685C0617" w14:textId="77777777" w:rsidR="005C4666" w:rsidRPr="007B33BF" w:rsidRDefault="005C4666" w:rsidP="008A0CB4">
            <w:pPr>
              <w:spacing w:before="60" w:after="60" w:line="252" w:lineRule="auto"/>
              <w:contextualSpacing/>
              <w:rPr>
                <w:rFonts w:ascii="Calibri" w:hAnsi="Calibri" w:cs="Calibri"/>
                <w:color w:val="6E6E6E"/>
                <w:szCs w:val="24"/>
              </w:rPr>
            </w:pPr>
          </w:p>
        </w:tc>
        <w:tc>
          <w:tcPr>
            <w:tcW w:w="1839" w:type="pct"/>
          </w:tcPr>
          <w:p w14:paraId="0F0C32B7" w14:textId="77777777" w:rsidR="006E55D5" w:rsidRPr="007B33BF" w:rsidRDefault="006E55D5" w:rsidP="008A0CB4">
            <w:pPr>
              <w:pStyle w:val="BodyTextIndent"/>
              <w:tabs>
                <w:tab w:val="left" w:pos="2835"/>
              </w:tabs>
              <w:spacing w:before="60" w:after="60" w:line="252" w:lineRule="auto"/>
              <w:ind w:left="34"/>
              <w:contextualSpacing/>
              <w:rPr>
                <w:rFonts w:ascii="Calibri" w:hAnsi="Calibri" w:cs="Calibri"/>
                <w:bCs/>
                <w:color w:val="6E6E6E"/>
                <w:sz w:val="24"/>
                <w:szCs w:val="24"/>
              </w:rPr>
            </w:pPr>
            <w:r w:rsidRPr="007B33BF">
              <w:rPr>
                <w:rFonts w:ascii="Calibri" w:hAnsi="Calibri" w:cs="Calibri"/>
                <w:b/>
                <w:color w:val="6E6E6E"/>
                <w:sz w:val="24"/>
                <w:szCs w:val="24"/>
              </w:rPr>
              <w:t>Engineer</w:t>
            </w:r>
            <w:r w:rsidRPr="007B33BF">
              <w:rPr>
                <w:rFonts w:ascii="Calibri" w:hAnsi="Calibri" w:cs="Calibri"/>
                <w:bCs/>
                <w:color w:val="6E6E6E"/>
                <w:sz w:val="24"/>
                <w:szCs w:val="24"/>
              </w:rPr>
              <w:t xml:space="preserve"> by installing fencing to keep animals contained.</w:t>
            </w:r>
          </w:p>
          <w:p w14:paraId="2D629D7D" w14:textId="620247A2" w:rsidR="000A09C1" w:rsidRPr="007B33BF" w:rsidRDefault="00A72934" w:rsidP="006E55D5">
            <w:pPr>
              <w:pStyle w:val="BodyTextIndent"/>
              <w:tabs>
                <w:tab w:val="left" w:pos="2835"/>
              </w:tabs>
              <w:spacing w:before="60" w:after="60" w:line="252" w:lineRule="auto"/>
              <w:ind w:left="34"/>
              <w:contextualSpacing/>
              <w:rPr>
                <w:rFonts w:ascii="Calibri" w:hAnsi="Calibri" w:cs="Calibri"/>
                <w:bCs/>
                <w:color w:val="6E6E6E"/>
                <w:sz w:val="24"/>
                <w:szCs w:val="24"/>
              </w:rPr>
            </w:pPr>
            <w:r w:rsidRPr="007B33BF">
              <w:rPr>
                <w:rFonts w:ascii="Calibri" w:hAnsi="Calibri" w:cs="Calibri"/>
                <w:b/>
                <w:color w:val="6E6E6E"/>
                <w:sz w:val="24"/>
                <w:szCs w:val="24"/>
              </w:rPr>
              <w:t xml:space="preserve">Administer </w:t>
            </w:r>
            <w:r w:rsidRPr="007B33BF">
              <w:rPr>
                <w:rFonts w:ascii="Calibri" w:hAnsi="Calibri" w:cs="Calibri"/>
                <w:bCs/>
                <w:color w:val="6E6E6E"/>
                <w:sz w:val="24"/>
                <w:szCs w:val="24"/>
              </w:rPr>
              <w:t xml:space="preserve">the risk by ensuring </w:t>
            </w:r>
            <w:r w:rsidR="000A09C1" w:rsidRPr="007B33BF">
              <w:rPr>
                <w:rFonts w:ascii="Calibri" w:hAnsi="Calibri" w:cs="Calibri"/>
                <w:bCs/>
                <w:color w:val="6E6E6E"/>
                <w:sz w:val="24"/>
                <w:szCs w:val="24"/>
              </w:rPr>
              <w:t>there are sufficient handlers to restrain or catch the animal.</w:t>
            </w:r>
          </w:p>
        </w:tc>
        <w:tc>
          <w:tcPr>
            <w:tcW w:w="236" w:type="pct"/>
            <w:gridSpan w:val="2"/>
          </w:tcPr>
          <w:p w14:paraId="3B4084ED" w14:textId="77777777" w:rsidR="005C4666" w:rsidRPr="007B33BF" w:rsidRDefault="005C4666" w:rsidP="008A0CB4">
            <w:pPr>
              <w:spacing w:before="60" w:after="60" w:line="252" w:lineRule="auto"/>
              <w:contextualSpacing/>
              <w:rPr>
                <w:rFonts w:ascii="Calibri" w:hAnsi="Calibri" w:cs="Calibri"/>
                <w:color w:val="6E6E6E"/>
                <w:szCs w:val="24"/>
              </w:rPr>
            </w:pPr>
          </w:p>
        </w:tc>
      </w:tr>
      <w:tr w:rsidR="007B33BF" w:rsidRPr="007B33BF" w14:paraId="39EEECE6" w14:textId="77777777" w:rsidTr="00563390">
        <w:trPr>
          <w:trHeight w:val="504"/>
        </w:trPr>
        <w:tc>
          <w:tcPr>
            <w:tcW w:w="1487" w:type="pct"/>
          </w:tcPr>
          <w:p w14:paraId="3B49C5D5" w14:textId="77777777" w:rsidR="00563390" w:rsidRPr="007B33BF" w:rsidRDefault="00563390" w:rsidP="008A0CB4">
            <w:pPr>
              <w:spacing w:before="60" w:after="60" w:line="252" w:lineRule="auto"/>
              <w:contextualSpacing/>
              <w:rPr>
                <w:rFonts w:ascii="Calibri" w:hAnsi="Calibri" w:cs="Calibri"/>
                <w:color w:val="6E6E6E"/>
                <w:szCs w:val="24"/>
              </w:rPr>
            </w:pPr>
            <w:r w:rsidRPr="007B33BF">
              <w:rPr>
                <w:rFonts w:ascii="Calibri" w:hAnsi="Calibri" w:cs="Calibri"/>
                <w:color w:val="6E6E6E"/>
                <w:szCs w:val="24"/>
              </w:rPr>
              <w:lastRenderedPageBreak/>
              <w:t>Animal nursery causes health concerns</w:t>
            </w:r>
          </w:p>
        </w:tc>
        <w:tc>
          <w:tcPr>
            <w:tcW w:w="1174" w:type="pct"/>
          </w:tcPr>
          <w:p w14:paraId="1837503A" w14:textId="77777777" w:rsidR="00563390" w:rsidRPr="007B33BF" w:rsidRDefault="00563390" w:rsidP="008A0CB4">
            <w:pPr>
              <w:spacing w:before="60" w:after="60" w:line="252" w:lineRule="auto"/>
              <w:contextualSpacing/>
              <w:rPr>
                <w:rFonts w:ascii="Calibri" w:hAnsi="Calibri" w:cs="Calibri"/>
                <w:color w:val="6E6E6E"/>
                <w:szCs w:val="24"/>
              </w:rPr>
            </w:pPr>
            <w:r w:rsidRPr="007B33BF">
              <w:rPr>
                <w:rFonts w:ascii="Calibri" w:hAnsi="Calibri" w:cs="Calibri"/>
                <w:color w:val="6E6E6E"/>
                <w:szCs w:val="24"/>
              </w:rPr>
              <w:t>Member of the public or contractor contracts gastro or similar infection disease</w:t>
            </w:r>
          </w:p>
        </w:tc>
        <w:tc>
          <w:tcPr>
            <w:tcW w:w="264" w:type="pct"/>
          </w:tcPr>
          <w:p w14:paraId="1D0D7E5D" w14:textId="77777777" w:rsidR="00563390" w:rsidRPr="007B33BF" w:rsidRDefault="00563390" w:rsidP="008A0CB4">
            <w:pPr>
              <w:spacing w:before="60" w:after="60" w:line="252" w:lineRule="auto"/>
              <w:contextualSpacing/>
              <w:rPr>
                <w:rFonts w:ascii="Calibri" w:hAnsi="Calibri" w:cs="Calibri"/>
                <w:color w:val="6E6E6E"/>
                <w:szCs w:val="24"/>
              </w:rPr>
            </w:pPr>
          </w:p>
        </w:tc>
        <w:tc>
          <w:tcPr>
            <w:tcW w:w="1839" w:type="pct"/>
          </w:tcPr>
          <w:p w14:paraId="29B57F97" w14:textId="77777777" w:rsidR="00563390" w:rsidRPr="007B33BF" w:rsidRDefault="00563390" w:rsidP="008A0CB4">
            <w:pPr>
              <w:pStyle w:val="BodyTextIndent"/>
              <w:tabs>
                <w:tab w:val="left" w:pos="2835"/>
              </w:tabs>
              <w:spacing w:before="60" w:after="60" w:line="252" w:lineRule="auto"/>
              <w:ind w:left="0"/>
              <w:contextualSpacing/>
              <w:rPr>
                <w:rFonts w:ascii="Calibri" w:hAnsi="Calibri" w:cs="Calibri"/>
                <w:b/>
                <w:color w:val="6E6E6E"/>
                <w:sz w:val="24"/>
                <w:szCs w:val="24"/>
              </w:rPr>
            </w:pPr>
            <w:r w:rsidRPr="007B33BF">
              <w:rPr>
                <w:rFonts w:ascii="Calibri" w:hAnsi="Calibri" w:cs="Calibri"/>
                <w:b/>
                <w:color w:val="6E6E6E"/>
                <w:sz w:val="24"/>
                <w:szCs w:val="24"/>
              </w:rPr>
              <w:t>Eliminate</w:t>
            </w:r>
            <w:r w:rsidRPr="007B33BF">
              <w:rPr>
                <w:rFonts w:ascii="Calibri" w:hAnsi="Calibri" w:cs="Calibri"/>
                <w:color w:val="6E6E6E"/>
                <w:sz w:val="24"/>
                <w:szCs w:val="24"/>
              </w:rPr>
              <w:t xml:space="preserve"> this risk by ensuring that the contractor has agreed to abide by the State Government Department of Health Guidelines. Check that the provider has provided adequate hand washing facilities.</w:t>
            </w:r>
          </w:p>
        </w:tc>
        <w:tc>
          <w:tcPr>
            <w:tcW w:w="236" w:type="pct"/>
            <w:gridSpan w:val="2"/>
          </w:tcPr>
          <w:p w14:paraId="32EC9A79" w14:textId="77777777" w:rsidR="00563390" w:rsidRPr="007B33BF" w:rsidRDefault="00563390" w:rsidP="008A0CB4">
            <w:pPr>
              <w:spacing w:before="60" w:after="60" w:line="252" w:lineRule="auto"/>
              <w:contextualSpacing/>
              <w:rPr>
                <w:rFonts w:ascii="Calibri" w:hAnsi="Calibri" w:cs="Calibri"/>
                <w:color w:val="6E6E6E"/>
                <w:szCs w:val="24"/>
              </w:rPr>
            </w:pPr>
          </w:p>
        </w:tc>
      </w:tr>
      <w:tr w:rsidR="007B33BF" w:rsidRPr="007B33BF" w14:paraId="0E135FCD" w14:textId="77777777" w:rsidTr="00563390">
        <w:trPr>
          <w:trHeight w:val="504"/>
        </w:trPr>
        <w:tc>
          <w:tcPr>
            <w:tcW w:w="1487" w:type="pct"/>
          </w:tcPr>
          <w:p w14:paraId="1E02FE56" w14:textId="77777777" w:rsidR="00563390" w:rsidRPr="007B33BF" w:rsidRDefault="00563390" w:rsidP="008A0CB4">
            <w:pPr>
              <w:spacing w:before="60" w:after="60" w:line="252" w:lineRule="auto"/>
              <w:contextualSpacing/>
              <w:rPr>
                <w:rFonts w:ascii="Calibri" w:hAnsi="Calibri" w:cs="Calibri"/>
                <w:color w:val="6E6E6E"/>
                <w:szCs w:val="24"/>
              </w:rPr>
            </w:pPr>
            <w:r w:rsidRPr="007B33BF">
              <w:rPr>
                <w:rFonts w:ascii="Calibri" w:hAnsi="Calibri" w:cs="Calibri"/>
                <w:color w:val="6E6E6E"/>
                <w:szCs w:val="24"/>
              </w:rPr>
              <w:t xml:space="preserve">A mechanical ride </w:t>
            </w:r>
            <w:proofErr w:type="gramStart"/>
            <w:r w:rsidRPr="007B33BF">
              <w:rPr>
                <w:rFonts w:ascii="Calibri" w:hAnsi="Calibri" w:cs="Calibri"/>
                <w:color w:val="6E6E6E"/>
                <w:szCs w:val="24"/>
              </w:rPr>
              <w:t>malfunctions</w:t>
            </w:r>
            <w:proofErr w:type="gramEnd"/>
          </w:p>
        </w:tc>
        <w:tc>
          <w:tcPr>
            <w:tcW w:w="1174" w:type="pct"/>
          </w:tcPr>
          <w:p w14:paraId="73E3E75B" w14:textId="77777777" w:rsidR="00563390" w:rsidRPr="007B33BF" w:rsidRDefault="00563390" w:rsidP="008A0CB4">
            <w:pPr>
              <w:spacing w:before="60" w:after="60" w:line="252" w:lineRule="auto"/>
              <w:contextualSpacing/>
              <w:rPr>
                <w:rFonts w:ascii="Calibri" w:hAnsi="Calibri" w:cs="Calibri"/>
                <w:color w:val="6E6E6E"/>
                <w:szCs w:val="24"/>
              </w:rPr>
            </w:pPr>
            <w:r w:rsidRPr="007B33BF">
              <w:rPr>
                <w:rFonts w:ascii="Calibri" w:hAnsi="Calibri" w:cs="Calibri"/>
                <w:color w:val="6E6E6E"/>
                <w:szCs w:val="24"/>
              </w:rPr>
              <w:t>Injury to the public</w:t>
            </w:r>
          </w:p>
          <w:p w14:paraId="092F7E28" w14:textId="77777777" w:rsidR="00563390" w:rsidRPr="007B33BF" w:rsidRDefault="00563390" w:rsidP="008A0CB4">
            <w:pPr>
              <w:spacing w:before="60" w:after="60" w:line="252" w:lineRule="auto"/>
              <w:contextualSpacing/>
              <w:rPr>
                <w:rFonts w:ascii="Calibri" w:hAnsi="Calibri" w:cs="Calibri"/>
                <w:color w:val="6E6E6E"/>
                <w:szCs w:val="24"/>
              </w:rPr>
            </w:pPr>
          </w:p>
          <w:p w14:paraId="7E076DD0" w14:textId="77777777" w:rsidR="00563390" w:rsidRPr="007B33BF" w:rsidRDefault="00563390" w:rsidP="008A0CB4">
            <w:pPr>
              <w:spacing w:before="60" w:after="60" w:line="252" w:lineRule="auto"/>
              <w:contextualSpacing/>
              <w:rPr>
                <w:rFonts w:ascii="Calibri" w:hAnsi="Calibri" w:cs="Calibri"/>
                <w:color w:val="6E6E6E"/>
                <w:szCs w:val="24"/>
              </w:rPr>
            </w:pPr>
            <w:r w:rsidRPr="007B33BF">
              <w:rPr>
                <w:rFonts w:ascii="Calibri" w:hAnsi="Calibri" w:cs="Calibri"/>
                <w:color w:val="6E6E6E"/>
                <w:szCs w:val="24"/>
              </w:rPr>
              <w:t xml:space="preserve">Death </w:t>
            </w:r>
          </w:p>
        </w:tc>
        <w:tc>
          <w:tcPr>
            <w:tcW w:w="264" w:type="pct"/>
          </w:tcPr>
          <w:p w14:paraId="7E0CC7FC" w14:textId="77777777" w:rsidR="00563390" w:rsidRPr="007B33BF" w:rsidRDefault="00563390" w:rsidP="008A0CB4">
            <w:pPr>
              <w:spacing w:before="60" w:after="60" w:line="252" w:lineRule="auto"/>
              <w:contextualSpacing/>
              <w:rPr>
                <w:rFonts w:ascii="Calibri" w:hAnsi="Calibri" w:cs="Calibri"/>
                <w:color w:val="6E6E6E"/>
                <w:szCs w:val="24"/>
              </w:rPr>
            </w:pPr>
          </w:p>
        </w:tc>
        <w:tc>
          <w:tcPr>
            <w:tcW w:w="1839" w:type="pct"/>
          </w:tcPr>
          <w:p w14:paraId="4B60FF77" w14:textId="77777777" w:rsidR="00563390" w:rsidRPr="007B33BF" w:rsidRDefault="00563390" w:rsidP="008A0CB4">
            <w:pPr>
              <w:pStyle w:val="BodyTextIndent"/>
              <w:spacing w:before="60" w:after="60" w:line="252" w:lineRule="auto"/>
              <w:ind w:left="0"/>
              <w:contextualSpacing/>
              <w:rPr>
                <w:rFonts w:ascii="Calibri" w:hAnsi="Calibri" w:cs="Calibri"/>
                <w:b/>
                <w:color w:val="6E6E6E"/>
                <w:sz w:val="24"/>
                <w:szCs w:val="24"/>
              </w:rPr>
            </w:pPr>
            <w:r w:rsidRPr="007B33BF">
              <w:rPr>
                <w:rFonts w:ascii="Calibri" w:hAnsi="Calibri" w:cs="Calibri"/>
                <w:b/>
                <w:color w:val="6E6E6E"/>
                <w:sz w:val="24"/>
                <w:szCs w:val="24"/>
              </w:rPr>
              <w:t xml:space="preserve">Eliminate </w:t>
            </w:r>
            <w:r w:rsidRPr="007B33BF">
              <w:rPr>
                <w:rFonts w:ascii="Calibri" w:hAnsi="Calibri" w:cs="Calibri"/>
                <w:color w:val="6E6E6E"/>
                <w:sz w:val="24"/>
                <w:szCs w:val="24"/>
              </w:rPr>
              <w:t>the risk by checking the ride set up prior to public use.  Shut down any unsafe rides and do not permit operation until the hazard has been rectified.  Continue to monitor the rides throughout the event.</w:t>
            </w:r>
          </w:p>
        </w:tc>
        <w:tc>
          <w:tcPr>
            <w:tcW w:w="236" w:type="pct"/>
            <w:gridSpan w:val="2"/>
          </w:tcPr>
          <w:p w14:paraId="633547E1" w14:textId="77777777" w:rsidR="00563390" w:rsidRPr="007B33BF" w:rsidRDefault="00563390" w:rsidP="008A0CB4">
            <w:pPr>
              <w:spacing w:before="60" w:after="60" w:line="252" w:lineRule="auto"/>
              <w:contextualSpacing/>
              <w:rPr>
                <w:rFonts w:ascii="Calibri" w:hAnsi="Calibri" w:cs="Calibri"/>
                <w:color w:val="6E6E6E"/>
                <w:szCs w:val="24"/>
              </w:rPr>
            </w:pPr>
          </w:p>
        </w:tc>
      </w:tr>
      <w:tr w:rsidR="007B33BF" w:rsidRPr="007B33BF" w14:paraId="7C4F9956" w14:textId="77777777" w:rsidTr="00563390">
        <w:trPr>
          <w:trHeight w:val="504"/>
        </w:trPr>
        <w:tc>
          <w:tcPr>
            <w:tcW w:w="1487" w:type="pct"/>
          </w:tcPr>
          <w:p w14:paraId="184F05E1" w14:textId="77777777" w:rsidR="00563390" w:rsidRPr="007B33BF" w:rsidRDefault="00563390" w:rsidP="008A0CB4">
            <w:pPr>
              <w:spacing w:before="60" w:after="60" w:line="252" w:lineRule="auto"/>
              <w:contextualSpacing/>
              <w:rPr>
                <w:rFonts w:ascii="Calibri" w:hAnsi="Calibri" w:cs="Calibri"/>
                <w:color w:val="6E6E6E"/>
                <w:szCs w:val="24"/>
              </w:rPr>
            </w:pPr>
            <w:r w:rsidRPr="007B33BF">
              <w:rPr>
                <w:rFonts w:ascii="Calibri" w:hAnsi="Calibri" w:cs="Calibri"/>
                <w:color w:val="6E6E6E"/>
                <w:szCs w:val="24"/>
              </w:rPr>
              <w:t xml:space="preserve">Stage is not accessible </w:t>
            </w:r>
          </w:p>
        </w:tc>
        <w:tc>
          <w:tcPr>
            <w:tcW w:w="1174" w:type="pct"/>
          </w:tcPr>
          <w:p w14:paraId="2AA14A61" w14:textId="77777777" w:rsidR="00563390" w:rsidRPr="007B33BF" w:rsidRDefault="00563390" w:rsidP="008A0CB4">
            <w:pPr>
              <w:spacing w:before="60" w:after="60" w:line="252" w:lineRule="auto"/>
              <w:contextualSpacing/>
              <w:rPr>
                <w:rFonts w:ascii="Calibri" w:hAnsi="Calibri" w:cs="Calibri"/>
                <w:color w:val="6E6E6E"/>
                <w:szCs w:val="24"/>
              </w:rPr>
            </w:pPr>
            <w:r w:rsidRPr="007B33BF">
              <w:rPr>
                <w:rFonts w:ascii="Calibri" w:hAnsi="Calibri" w:cs="Calibri"/>
                <w:color w:val="6E6E6E"/>
                <w:szCs w:val="24"/>
              </w:rPr>
              <w:t>Performer is unable to access a stage</w:t>
            </w:r>
          </w:p>
        </w:tc>
        <w:tc>
          <w:tcPr>
            <w:tcW w:w="264" w:type="pct"/>
          </w:tcPr>
          <w:p w14:paraId="08AF2337" w14:textId="77777777" w:rsidR="00563390" w:rsidRPr="007B33BF" w:rsidRDefault="00563390" w:rsidP="008A0CB4">
            <w:pPr>
              <w:spacing w:before="60" w:after="60" w:line="252" w:lineRule="auto"/>
              <w:contextualSpacing/>
              <w:rPr>
                <w:rFonts w:ascii="Calibri" w:hAnsi="Calibri" w:cs="Calibri"/>
                <w:color w:val="6E6E6E"/>
                <w:szCs w:val="24"/>
              </w:rPr>
            </w:pPr>
          </w:p>
        </w:tc>
        <w:tc>
          <w:tcPr>
            <w:tcW w:w="1839" w:type="pct"/>
          </w:tcPr>
          <w:p w14:paraId="41E69C65" w14:textId="77777777" w:rsidR="00563390" w:rsidRPr="007B33BF" w:rsidRDefault="00563390" w:rsidP="008A0CB4">
            <w:pPr>
              <w:pStyle w:val="BodyTextIndent"/>
              <w:tabs>
                <w:tab w:val="left" w:pos="2835"/>
              </w:tabs>
              <w:spacing w:before="60" w:after="60" w:line="252" w:lineRule="auto"/>
              <w:ind w:left="0"/>
              <w:contextualSpacing/>
              <w:rPr>
                <w:rFonts w:ascii="Calibri" w:hAnsi="Calibri" w:cs="Calibri"/>
                <w:b/>
                <w:color w:val="6E6E6E"/>
                <w:sz w:val="24"/>
                <w:szCs w:val="24"/>
              </w:rPr>
            </w:pPr>
            <w:r w:rsidRPr="007B33BF">
              <w:rPr>
                <w:rFonts w:ascii="Calibri" w:hAnsi="Calibri" w:cs="Calibri"/>
                <w:b/>
                <w:color w:val="6E6E6E"/>
                <w:sz w:val="24"/>
                <w:szCs w:val="24"/>
              </w:rPr>
              <w:t xml:space="preserve">Eliminate </w:t>
            </w:r>
            <w:r w:rsidRPr="007B33BF">
              <w:rPr>
                <w:rFonts w:ascii="Calibri" w:hAnsi="Calibri" w:cs="Calibri"/>
                <w:color w:val="6E6E6E"/>
                <w:sz w:val="24"/>
                <w:szCs w:val="24"/>
              </w:rPr>
              <w:t>the risk by requesting that a ramp is provided with the stage and that it is compliant with the Building Code of Australia.</w:t>
            </w:r>
          </w:p>
        </w:tc>
        <w:tc>
          <w:tcPr>
            <w:tcW w:w="236" w:type="pct"/>
            <w:gridSpan w:val="2"/>
          </w:tcPr>
          <w:p w14:paraId="470A96FF" w14:textId="77777777" w:rsidR="00563390" w:rsidRPr="007B33BF" w:rsidRDefault="00563390" w:rsidP="008A0CB4">
            <w:pPr>
              <w:spacing w:before="60" w:after="60" w:line="252" w:lineRule="auto"/>
              <w:contextualSpacing/>
              <w:rPr>
                <w:rFonts w:ascii="Calibri" w:hAnsi="Calibri" w:cs="Calibri"/>
                <w:color w:val="6E6E6E"/>
                <w:szCs w:val="24"/>
              </w:rPr>
            </w:pPr>
          </w:p>
        </w:tc>
      </w:tr>
      <w:tr w:rsidR="007B33BF" w:rsidRPr="007B33BF" w14:paraId="6E219FCB" w14:textId="77777777" w:rsidTr="00563390">
        <w:trPr>
          <w:trHeight w:val="504"/>
        </w:trPr>
        <w:tc>
          <w:tcPr>
            <w:tcW w:w="1487" w:type="pct"/>
          </w:tcPr>
          <w:p w14:paraId="14BA7D3E" w14:textId="77777777" w:rsidR="00563390" w:rsidRPr="007B33BF" w:rsidRDefault="00563390" w:rsidP="008A0CB4">
            <w:pPr>
              <w:spacing w:before="60" w:after="60" w:line="252" w:lineRule="auto"/>
              <w:contextualSpacing/>
              <w:rPr>
                <w:rFonts w:ascii="Calibri" w:hAnsi="Calibri" w:cs="Calibri"/>
                <w:color w:val="6E6E6E"/>
                <w:szCs w:val="24"/>
              </w:rPr>
            </w:pPr>
            <w:r w:rsidRPr="007B33BF">
              <w:rPr>
                <w:rFonts w:ascii="Calibri" w:hAnsi="Calibri" w:cs="Calibri"/>
                <w:color w:val="6E6E6E"/>
                <w:szCs w:val="24"/>
              </w:rPr>
              <w:t>There is no handrail on the ramp or stairs to the stage</w:t>
            </w:r>
          </w:p>
        </w:tc>
        <w:tc>
          <w:tcPr>
            <w:tcW w:w="1174" w:type="pct"/>
          </w:tcPr>
          <w:p w14:paraId="516376E2" w14:textId="77777777" w:rsidR="00563390" w:rsidRPr="007B33BF" w:rsidRDefault="00563390" w:rsidP="008A0CB4">
            <w:pPr>
              <w:spacing w:before="60" w:after="60" w:line="252" w:lineRule="auto"/>
              <w:contextualSpacing/>
              <w:rPr>
                <w:rFonts w:ascii="Calibri" w:hAnsi="Calibri" w:cs="Calibri"/>
                <w:color w:val="6E6E6E"/>
                <w:szCs w:val="24"/>
              </w:rPr>
            </w:pPr>
            <w:r w:rsidRPr="007B33BF">
              <w:rPr>
                <w:rFonts w:ascii="Calibri" w:hAnsi="Calibri" w:cs="Calibri"/>
                <w:color w:val="6E6E6E"/>
                <w:szCs w:val="24"/>
              </w:rPr>
              <w:t>Performer is injured when walking down the ramp or stairs</w:t>
            </w:r>
          </w:p>
        </w:tc>
        <w:tc>
          <w:tcPr>
            <w:tcW w:w="264" w:type="pct"/>
          </w:tcPr>
          <w:p w14:paraId="6FD4A141" w14:textId="77777777" w:rsidR="00563390" w:rsidRPr="007B33BF" w:rsidRDefault="00563390" w:rsidP="008A0CB4">
            <w:pPr>
              <w:spacing w:before="60" w:after="60" w:line="252" w:lineRule="auto"/>
              <w:contextualSpacing/>
              <w:rPr>
                <w:rFonts w:ascii="Calibri" w:hAnsi="Calibri" w:cs="Calibri"/>
                <w:color w:val="6E6E6E"/>
                <w:szCs w:val="24"/>
              </w:rPr>
            </w:pPr>
          </w:p>
        </w:tc>
        <w:tc>
          <w:tcPr>
            <w:tcW w:w="1839" w:type="pct"/>
          </w:tcPr>
          <w:p w14:paraId="4B3B1CB2" w14:textId="77777777" w:rsidR="00563390" w:rsidRPr="007B33BF" w:rsidRDefault="00563390" w:rsidP="008A0CB4">
            <w:pPr>
              <w:pStyle w:val="BodyTextIndent"/>
              <w:tabs>
                <w:tab w:val="left" w:pos="2835"/>
              </w:tabs>
              <w:spacing w:before="60" w:after="60" w:line="252" w:lineRule="auto"/>
              <w:ind w:left="0"/>
              <w:contextualSpacing/>
              <w:rPr>
                <w:rFonts w:ascii="Calibri" w:hAnsi="Calibri" w:cs="Calibri"/>
                <w:b/>
                <w:color w:val="6E6E6E"/>
                <w:sz w:val="24"/>
                <w:szCs w:val="24"/>
              </w:rPr>
            </w:pPr>
            <w:r w:rsidRPr="007B33BF">
              <w:rPr>
                <w:rFonts w:ascii="Calibri" w:hAnsi="Calibri" w:cs="Calibri"/>
                <w:b/>
                <w:color w:val="6E6E6E"/>
                <w:sz w:val="24"/>
                <w:szCs w:val="24"/>
              </w:rPr>
              <w:t xml:space="preserve">Eliminate </w:t>
            </w:r>
            <w:r w:rsidRPr="007B33BF">
              <w:rPr>
                <w:rFonts w:ascii="Calibri" w:hAnsi="Calibri" w:cs="Calibri"/>
                <w:color w:val="6E6E6E"/>
                <w:sz w:val="24"/>
                <w:szCs w:val="24"/>
              </w:rPr>
              <w:t>the risk by installing a handrail.</w:t>
            </w:r>
          </w:p>
        </w:tc>
        <w:tc>
          <w:tcPr>
            <w:tcW w:w="236" w:type="pct"/>
            <w:gridSpan w:val="2"/>
          </w:tcPr>
          <w:p w14:paraId="35C8A9AA" w14:textId="77777777" w:rsidR="00563390" w:rsidRPr="007B33BF" w:rsidRDefault="00563390" w:rsidP="008A0CB4">
            <w:pPr>
              <w:spacing w:before="60" w:after="60" w:line="252" w:lineRule="auto"/>
              <w:contextualSpacing/>
              <w:rPr>
                <w:rFonts w:ascii="Calibri" w:hAnsi="Calibri" w:cs="Calibri"/>
                <w:color w:val="6E6E6E"/>
                <w:szCs w:val="24"/>
              </w:rPr>
            </w:pPr>
          </w:p>
        </w:tc>
      </w:tr>
      <w:tr w:rsidR="007B33BF" w:rsidRPr="007B33BF" w14:paraId="534D3651" w14:textId="77777777" w:rsidTr="00563390">
        <w:trPr>
          <w:trHeight w:val="504"/>
        </w:trPr>
        <w:tc>
          <w:tcPr>
            <w:tcW w:w="1487" w:type="pct"/>
          </w:tcPr>
          <w:p w14:paraId="1AFC2210" w14:textId="77777777" w:rsidR="00563390" w:rsidRPr="007B33BF" w:rsidRDefault="00563390" w:rsidP="008A0CB4">
            <w:pPr>
              <w:spacing w:before="60" w:after="60" w:line="252" w:lineRule="auto"/>
              <w:contextualSpacing/>
              <w:rPr>
                <w:rFonts w:ascii="Calibri" w:hAnsi="Calibri" w:cs="Calibri"/>
                <w:color w:val="6E6E6E"/>
                <w:szCs w:val="24"/>
              </w:rPr>
            </w:pPr>
            <w:r w:rsidRPr="007B33BF">
              <w:rPr>
                <w:rFonts w:ascii="Calibri" w:hAnsi="Calibri" w:cs="Calibri"/>
                <w:color w:val="6E6E6E"/>
                <w:szCs w:val="24"/>
              </w:rPr>
              <w:t>Food handling procedures are not followed</w:t>
            </w:r>
          </w:p>
        </w:tc>
        <w:tc>
          <w:tcPr>
            <w:tcW w:w="1174" w:type="pct"/>
          </w:tcPr>
          <w:p w14:paraId="55B38844" w14:textId="77777777" w:rsidR="00563390" w:rsidRPr="007B33BF" w:rsidRDefault="00563390" w:rsidP="008A0CB4">
            <w:pPr>
              <w:spacing w:before="60" w:after="60" w:line="252" w:lineRule="auto"/>
              <w:contextualSpacing/>
              <w:rPr>
                <w:rFonts w:ascii="Calibri" w:hAnsi="Calibri" w:cs="Calibri"/>
                <w:color w:val="6E6E6E"/>
                <w:szCs w:val="24"/>
              </w:rPr>
            </w:pPr>
            <w:r w:rsidRPr="007B33BF">
              <w:rPr>
                <w:rFonts w:ascii="Calibri" w:hAnsi="Calibri" w:cs="Calibri"/>
                <w:color w:val="6E6E6E"/>
                <w:szCs w:val="24"/>
              </w:rPr>
              <w:t>Person contracts food poisoning at the event</w:t>
            </w:r>
          </w:p>
        </w:tc>
        <w:tc>
          <w:tcPr>
            <w:tcW w:w="264" w:type="pct"/>
          </w:tcPr>
          <w:p w14:paraId="637F8B57" w14:textId="77777777" w:rsidR="00563390" w:rsidRPr="007B33BF" w:rsidRDefault="00563390" w:rsidP="008A0CB4">
            <w:pPr>
              <w:spacing w:before="60" w:after="60" w:line="252" w:lineRule="auto"/>
              <w:contextualSpacing/>
              <w:rPr>
                <w:rFonts w:ascii="Calibri" w:hAnsi="Calibri" w:cs="Calibri"/>
                <w:color w:val="6E6E6E"/>
                <w:szCs w:val="24"/>
              </w:rPr>
            </w:pPr>
          </w:p>
        </w:tc>
        <w:tc>
          <w:tcPr>
            <w:tcW w:w="1839" w:type="pct"/>
          </w:tcPr>
          <w:p w14:paraId="2F11855D" w14:textId="77777777" w:rsidR="00563390" w:rsidRPr="007B33BF" w:rsidRDefault="00563390" w:rsidP="008A0CB4">
            <w:pPr>
              <w:pStyle w:val="BodyTextIndent"/>
              <w:spacing w:before="60" w:after="60" w:line="252" w:lineRule="auto"/>
              <w:ind w:left="0"/>
              <w:contextualSpacing/>
              <w:rPr>
                <w:rFonts w:ascii="Calibri" w:hAnsi="Calibri" w:cs="Calibri"/>
                <w:color w:val="6E6E6E"/>
                <w:sz w:val="24"/>
                <w:szCs w:val="24"/>
              </w:rPr>
            </w:pPr>
            <w:r w:rsidRPr="007B33BF">
              <w:rPr>
                <w:rFonts w:ascii="Calibri" w:hAnsi="Calibri" w:cs="Calibri"/>
                <w:b/>
                <w:color w:val="6E6E6E"/>
                <w:sz w:val="24"/>
                <w:szCs w:val="24"/>
              </w:rPr>
              <w:t xml:space="preserve">Administer </w:t>
            </w:r>
            <w:r w:rsidRPr="007B33BF">
              <w:rPr>
                <w:rFonts w:ascii="Calibri" w:hAnsi="Calibri" w:cs="Calibri"/>
                <w:color w:val="6E6E6E"/>
                <w:sz w:val="24"/>
                <w:szCs w:val="24"/>
              </w:rPr>
              <w:t xml:space="preserve">this control by ensuring that prior to the event; all food vendors have relevant food vendor permits from the Eurobodalla Shire Council </w:t>
            </w:r>
            <w:r w:rsidR="00035B76" w:rsidRPr="007B33BF">
              <w:rPr>
                <w:rFonts w:ascii="Calibri" w:hAnsi="Calibri" w:cs="Calibri"/>
                <w:color w:val="6E6E6E"/>
                <w:sz w:val="24"/>
                <w:szCs w:val="24"/>
              </w:rPr>
              <w:t>Environmental Health Office</w:t>
            </w:r>
            <w:r w:rsidRPr="007B33BF">
              <w:rPr>
                <w:rFonts w:ascii="Calibri" w:hAnsi="Calibri" w:cs="Calibri"/>
                <w:color w:val="6E6E6E"/>
                <w:sz w:val="24"/>
                <w:szCs w:val="24"/>
              </w:rPr>
              <w:t xml:space="preserve">. </w:t>
            </w:r>
          </w:p>
          <w:p w14:paraId="4E3604D2" w14:textId="584BA6A8" w:rsidR="00563390" w:rsidRPr="007B33BF" w:rsidRDefault="00563390" w:rsidP="008A0CB4">
            <w:pPr>
              <w:pStyle w:val="BodyTextIndent"/>
              <w:tabs>
                <w:tab w:val="left" w:pos="2835"/>
              </w:tabs>
              <w:spacing w:before="60" w:after="60" w:line="252" w:lineRule="auto"/>
              <w:ind w:left="0"/>
              <w:contextualSpacing/>
              <w:rPr>
                <w:rFonts w:ascii="Calibri" w:hAnsi="Calibri" w:cs="Calibri"/>
                <w:b/>
                <w:color w:val="6E6E6E"/>
                <w:sz w:val="24"/>
                <w:szCs w:val="24"/>
              </w:rPr>
            </w:pPr>
            <w:r w:rsidRPr="007B33BF">
              <w:rPr>
                <w:rFonts w:ascii="Calibri" w:hAnsi="Calibri" w:cs="Calibri"/>
                <w:color w:val="6E6E6E"/>
                <w:sz w:val="24"/>
                <w:szCs w:val="24"/>
              </w:rPr>
              <w:t>During the event, do spot checks to ensure that they are complying with the permit requirements.  .</w:t>
            </w:r>
          </w:p>
        </w:tc>
        <w:tc>
          <w:tcPr>
            <w:tcW w:w="236" w:type="pct"/>
            <w:gridSpan w:val="2"/>
          </w:tcPr>
          <w:p w14:paraId="0963C36F" w14:textId="77777777" w:rsidR="00563390" w:rsidRPr="007B33BF" w:rsidRDefault="00563390" w:rsidP="008A0CB4">
            <w:pPr>
              <w:spacing w:before="60" w:after="60" w:line="252" w:lineRule="auto"/>
              <w:contextualSpacing/>
              <w:rPr>
                <w:rFonts w:ascii="Calibri" w:hAnsi="Calibri" w:cs="Calibri"/>
                <w:color w:val="6E6E6E"/>
                <w:szCs w:val="24"/>
              </w:rPr>
            </w:pPr>
          </w:p>
        </w:tc>
      </w:tr>
      <w:tr w:rsidR="007B33BF" w:rsidRPr="007B33BF" w14:paraId="54EBBA3D" w14:textId="77777777" w:rsidTr="00563390">
        <w:trPr>
          <w:trHeight w:val="504"/>
        </w:trPr>
        <w:tc>
          <w:tcPr>
            <w:tcW w:w="1487" w:type="pct"/>
          </w:tcPr>
          <w:p w14:paraId="542995B8" w14:textId="77777777" w:rsidR="00563390" w:rsidRPr="007B33BF" w:rsidRDefault="00563390" w:rsidP="008A0CB4">
            <w:pPr>
              <w:spacing w:before="60" w:after="60" w:line="252" w:lineRule="auto"/>
              <w:contextualSpacing/>
              <w:rPr>
                <w:rFonts w:ascii="Calibri" w:hAnsi="Calibri" w:cs="Calibri"/>
                <w:color w:val="6E6E6E"/>
                <w:szCs w:val="24"/>
              </w:rPr>
            </w:pPr>
            <w:r w:rsidRPr="007B33BF">
              <w:rPr>
                <w:rFonts w:ascii="Calibri" w:hAnsi="Calibri" w:cs="Calibri"/>
                <w:color w:val="6E6E6E"/>
                <w:szCs w:val="24"/>
              </w:rPr>
              <w:t>Extreme heat</w:t>
            </w:r>
          </w:p>
        </w:tc>
        <w:tc>
          <w:tcPr>
            <w:tcW w:w="1174" w:type="pct"/>
          </w:tcPr>
          <w:p w14:paraId="5A619AF2" w14:textId="77777777" w:rsidR="00563390" w:rsidRPr="007B33BF" w:rsidRDefault="00563390" w:rsidP="008A0CB4">
            <w:pPr>
              <w:spacing w:before="60" w:after="60" w:line="252" w:lineRule="auto"/>
              <w:contextualSpacing/>
              <w:rPr>
                <w:rFonts w:ascii="Calibri" w:hAnsi="Calibri" w:cs="Calibri"/>
                <w:color w:val="6E6E6E"/>
                <w:szCs w:val="24"/>
              </w:rPr>
            </w:pPr>
            <w:r w:rsidRPr="007B33BF">
              <w:rPr>
                <w:rFonts w:ascii="Calibri" w:hAnsi="Calibri" w:cs="Calibri"/>
                <w:color w:val="6E6E6E"/>
                <w:szCs w:val="24"/>
              </w:rPr>
              <w:t>Public or staff member receives sun burn, heat stroke or dehydration.</w:t>
            </w:r>
          </w:p>
        </w:tc>
        <w:tc>
          <w:tcPr>
            <w:tcW w:w="264" w:type="pct"/>
          </w:tcPr>
          <w:p w14:paraId="6D820D5A" w14:textId="77777777" w:rsidR="00563390" w:rsidRPr="007B33BF" w:rsidRDefault="00563390" w:rsidP="008A0CB4">
            <w:pPr>
              <w:spacing w:before="60" w:after="60" w:line="252" w:lineRule="auto"/>
              <w:contextualSpacing/>
              <w:rPr>
                <w:rFonts w:ascii="Calibri" w:hAnsi="Calibri" w:cs="Calibri"/>
                <w:color w:val="6E6E6E"/>
                <w:szCs w:val="24"/>
              </w:rPr>
            </w:pPr>
          </w:p>
        </w:tc>
        <w:tc>
          <w:tcPr>
            <w:tcW w:w="1839" w:type="pct"/>
          </w:tcPr>
          <w:p w14:paraId="314734ED" w14:textId="77777777" w:rsidR="00563390" w:rsidRPr="007B33BF" w:rsidRDefault="00563390" w:rsidP="008A0CB4">
            <w:pPr>
              <w:pStyle w:val="BodyTextIndent"/>
              <w:tabs>
                <w:tab w:val="left" w:pos="2835"/>
              </w:tabs>
              <w:spacing w:before="60" w:after="60" w:line="252" w:lineRule="auto"/>
              <w:ind w:left="0"/>
              <w:contextualSpacing/>
              <w:jc w:val="both"/>
              <w:rPr>
                <w:rFonts w:ascii="Calibri" w:hAnsi="Calibri" w:cs="Calibri"/>
                <w:color w:val="6E6E6E"/>
                <w:sz w:val="24"/>
                <w:szCs w:val="24"/>
              </w:rPr>
            </w:pPr>
            <w:r w:rsidRPr="007B33BF">
              <w:rPr>
                <w:rFonts w:ascii="Calibri" w:hAnsi="Calibri" w:cs="Calibri"/>
                <w:b/>
                <w:color w:val="6E6E6E"/>
                <w:sz w:val="24"/>
                <w:szCs w:val="24"/>
              </w:rPr>
              <w:t xml:space="preserve">Administer </w:t>
            </w:r>
            <w:r w:rsidRPr="007B33BF">
              <w:rPr>
                <w:rFonts w:ascii="Calibri" w:hAnsi="Calibri" w:cs="Calibri"/>
                <w:color w:val="6E6E6E"/>
                <w:sz w:val="24"/>
                <w:szCs w:val="24"/>
              </w:rPr>
              <w:t>rate this control by developing an Extreme Weather Policy and Contingency plan.</w:t>
            </w:r>
          </w:p>
          <w:p w14:paraId="13C62C10" w14:textId="431A0557" w:rsidR="00563390" w:rsidRPr="007B33BF" w:rsidRDefault="00563390" w:rsidP="008A0CB4">
            <w:pPr>
              <w:pStyle w:val="BodyTextIndent"/>
              <w:tabs>
                <w:tab w:val="left" w:pos="2835"/>
              </w:tabs>
              <w:spacing w:before="60" w:after="60" w:line="252" w:lineRule="auto"/>
              <w:ind w:left="0"/>
              <w:contextualSpacing/>
              <w:jc w:val="both"/>
              <w:rPr>
                <w:rFonts w:ascii="Calibri" w:hAnsi="Calibri" w:cs="Calibri"/>
                <w:b/>
                <w:color w:val="6E6E6E"/>
                <w:sz w:val="24"/>
                <w:szCs w:val="24"/>
              </w:rPr>
            </w:pPr>
            <w:r w:rsidRPr="007B33BF">
              <w:rPr>
                <w:rFonts w:ascii="Calibri" w:hAnsi="Calibri" w:cs="Calibri"/>
                <w:color w:val="6E6E6E"/>
                <w:sz w:val="24"/>
                <w:szCs w:val="24"/>
              </w:rPr>
              <w:t>Control the hazard by providing sunscreen and making shade and water available.  Monitor the weather and plan for work to be conducted in the early or late hours of the day.</w:t>
            </w:r>
          </w:p>
        </w:tc>
        <w:tc>
          <w:tcPr>
            <w:tcW w:w="236" w:type="pct"/>
            <w:gridSpan w:val="2"/>
          </w:tcPr>
          <w:p w14:paraId="34950BA0" w14:textId="77777777" w:rsidR="00563390" w:rsidRPr="007B33BF" w:rsidRDefault="00563390" w:rsidP="008A0CB4">
            <w:pPr>
              <w:spacing w:before="60" w:after="60" w:line="252" w:lineRule="auto"/>
              <w:contextualSpacing/>
              <w:rPr>
                <w:rFonts w:ascii="Calibri" w:hAnsi="Calibri" w:cs="Calibri"/>
                <w:color w:val="6E6E6E"/>
                <w:szCs w:val="24"/>
              </w:rPr>
            </w:pPr>
          </w:p>
        </w:tc>
      </w:tr>
      <w:tr w:rsidR="007B33BF" w:rsidRPr="007B33BF" w14:paraId="5B28AF57" w14:textId="77777777" w:rsidTr="00563390">
        <w:trPr>
          <w:trHeight w:val="504"/>
        </w:trPr>
        <w:tc>
          <w:tcPr>
            <w:tcW w:w="1487" w:type="pct"/>
          </w:tcPr>
          <w:p w14:paraId="72548A14" w14:textId="77777777" w:rsidR="00563390" w:rsidRPr="007B33BF" w:rsidRDefault="00563390" w:rsidP="008A0CB4">
            <w:pPr>
              <w:spacing w:before="60" w:after="60" w:line="252" w:lineRule="auto"/>
              <w:contextualSpacing/>
              <w:rPr>
                <w:rFonts w:ascii="Calibri" w:hAnsi="Calibri" w:cs="Calibri"/>
                <w:color w:val="6E6E6E"/>
                <w:szCs w:val="24"/>
              </w:rPr>
            </w:pPr>
            <w:r w:rsidRPr="007B33BF">
              <w:rPr>
                <w:rFonts w:ascii="Calibri" w:hAnsi="Calibri" w:cs="Calibri"/>
                <w:color w:val="6E6E6E"/>
                <w:szCs w:val="24"/>
              </w:rPr>
              <w:t>Child is separated from their guardian</w:t>
            </w:r>
          </w:p>
        </w:tc>
        <w:tc>
          <w:tcPr>
            <w:tcW w:w="1174" w:type="pct"/>
          </w:tcPr>
          <w:p w14:paraId="30420BE4" w14:textId="77777777" w:rsidR="00563390" w:rsidRPr="007B33BF" w:rsidRDefault="00563390" w:rsidP="008A0CB4">
            <w:pPr>
              <w:spacing w:before="60" w:after="60" w:line="252" w:lineRule="auto"/>
              <w:contextualSpacing/>
              <w:rPr>
                <w:rFonts w:ascii="Calibri" w:hAnsi="Calibri" w:cs="Calibri"/>
                <w:color w:val="6E6E6E"/>
                <w:szCs w:val="24"/>
              </w:rPr>
            </w:pPr>
            <w:r w:rsidRPr="007B33BF">
              <w:rPr>
                <w:rFonts w:ascii="Calibri" w:hAnsi="Calibri" w:cs="Calibri"/>
                <w:color w:val="6E6E6E"/>
                <w:szCs w:val="24"/>
              </w:rPr>
              <w:t>Child is separated from their parent or guardian</w:t>
            </w:r>
          </w:p>
        </w:tc>
        <w:tc>
          <w:tcPr>
            <w:tcW w:w="264" w:type="pct"/>
          </w:tcPr>
          <w:p w14:paraId="70CEEF95" w14:textId="77777777" w:rsidR="00563390" w:rsidRPr="007B33BF" w:rsidRDefault="00563390" w:rsidP="008A0CB4">
            <w:pPr>
              <w:spacing w:before="60" w:after="60" w:line="252" w:lineRule="auto"/>
              <w:contextualSpacing/>
              <w:rPr>
                <w:rFonts w:ascii="Calibri" w:hAnsi="Calibri" w:cs="Calibri"/>
                <w:color w:val="6E6E6E"/>
                <w:szCs w:val="24"/>
              </w:rPr>
            </w:pPr>
          </w:p>
        </w:tc>
        <w:tc>
          <w:tcPr>
            <w:tcW w:w="1839" w:type="pct"/>
          </w:tcPr>
          <w:p w14:paraId="4DCA2B74" w14:textId="77777777" w:rsidR="00563390" w:rsidRPr="007B33BF" w:rsidRDefault="00563390" w:rsidP="008A0CB4">
            <w:pPr>
              <w:pStyle w:val="BodyTextIndent"/>
              <w:tabs>
                <w:tab w:val="left" w:pos="2835"/>
              </w:tabs>
              <w:spacing w:before="60" w:after="60" w:line="252" w:lineRule="auto"/>
              <w:ind w:left="0"/>
              <w:contextualSpacing/>
              <w:rPr>
                <w:rFonts w:ascii="Calibri" w:hAnsi="Calibri" w:cs="Calibri"/>
                <w:b/>
                <w:color w:val="6E6E6E"/>
                <w:sz w:val="24"/>
                <w:szCs w:val="24"/>
              </w:rPr>
            </w:pPr>
            <w:r w:rsidRPr="007B33BF">
              <w:rPr>
                <w:rFonts w:ascii="Calibri" w:hAnsi="Calibri" w:cs="Calibri"/>
                <w:b/>
                <w:color w:val="6E6E6E"/>
                <w:sz w:val="24"/>
                <w:szCs w:val="24"/>
              </w:rPr>
              <w:t xml:space="preserve">Administer </w:t>
            </w:r>
            <w:r w:rsidRPr="007B33BF">
              <w:rPr>
                <w:rFonts w:ascii="Calibri" w:hAnsi="Calibri" w:cs="Calibri"/>
                <w:color w:val="6E6E6E"/>
                <w:sz w:val="24"/>
                <w:szCs w:val="24"/>
              </w:rPr>
              <w:t>this control by setting up a Lost Children’s area and policy.</w:t>
            </w:r>
          </w:p>
        </w:tc>
        <w:tc>
          <w:tcPr>
            <w:tcW w:w="236" w:type="pct"/>
            <w:gridSpan w:val="2"/>
          </w:tcPr>
          <w:p w14:paraId="5FF1D296" w14:textId="77777777" w:rsidR="00563390" w:rsidRPr="007B33BF" w:rsidRDefault="00563390" w:rsidP="008A0CB4">
            <w:pPr>
              <w:spacing w:before="60" w:after="60" w:line="252" w:lineRule="auto"/>
              <w:contextualSpacing/>
              <w:rPr>
                <w:rFonts w:ascii="Calibri" w:hAnsi="Calibri" w:cs="Calibri"/>
                <w:color w:val="6E6E6E"/>
                <w:szCs w:val="24"/>
              </w:rPr>
            </w:pPr>
          </w:p>
        </w:tc>
      </w:tr>
      <w:tr w:rsidR="007B33BF" w:rsidRPr="007B33BF" w14:paraId="23455B80" w14:textId="77777777" w:rsidTr="00563390">
        <w:trPr>
          <w:trHeight w:val="504"/>
        </w:trPr>
        <w:tc>
          <w:tcPr>
            <w:tcW w:w="1487" w:type="pct"/>
          </w:tcPr>
          <w:p w14:paraId="42DB7732" w14:textId="77777777" w:rsidR="00563390" w:rsidRPr="007B33BF" w:rsidRDefault="00563390" w:rsidP="008A0CB4">
            <w:pPr>
              <w:spacing w:before="60" w:after="60" w:line="252" w:lineRule="auto"/>
              <w:contextualSpacing/>
              <w:rPr>
                <w:rFonts w:ascii="Calibri" w:hAnsi="Calibri" w:cs="Calibri"/>
                <w:color w:val="6E6E6E"/>
                <w:szCs w:val="24"/>
              </w:rPr>
            </w:pPr>
            <w:r w:rsidRPr="007B33BF">
              <w:rPr>
                <w:rFonts w:ascii="Calibri" w:hAnsi="Calibri" w:cs="Calibri"/>
                <w:color w:val="6E6E6E"/>
                <w:szCs w:val="24"/>
              </w:rPr>
              <w:t>Crowd crush injury if site was evacuated in an emergency</w:t>
            </w:r>
          </w:p>
        </w:tc>
        <w:tc>
          <w:tcPr>
            <w:tcW w:w="1174" w:type="pct"/>
          </w:tcPr>
          <w:p w14:paraId="787883CA" w14:textId="77777777" w:rsidR="00563390" w:rsidRPr="007B33BF" w:rsidRDefault="00563390" w:rsidP="008A0CB4">
            <w:pPr>
              <w:spacing w:before="60" w:after="60" w:line="252" w:lineRule="auto"/>
              <w:contextualSpacing/>
              <w:rPr>
                <w:rFonts w:ascii="Calibri" w:hAnsi="Calibri" w:cs="Calibri"/>
                <w:color w:val="6E6E6E"/>
                <w:szCs w:val="24"/>
              </w:rPr>
            </w:pPr>
            <w:r w:rsidRPr="007B33BF">
              <w:rPr>
                <w:rFonts w:ascii="Calibri" w:hAnsi="Calibri" w:cs="Calibri"/>
                <w:color w:val="6E6E6E"/>
                <w:szCs w:val="24"/>
              </w:rPr>
              <w:t>Injury or death</w:t>
            </w:r>
          </w:p>
        </w:tc>
        <w:tc>
          <w:tcPr>
            <w:tcW w:w="264" w:type="pct"/>
          </w:tcPr>
          <w:p w14:paraId="4264D94A" w14:textId="77777777" w:rsidR="00563390" w:rsidRPr="007B33BF" w:rsidRDefault="00563390" w:rsidP="008A0CB4">
            <w:pPr>
              <w:spacing w:before="60" w:after="60" w:line="252" w:lineRule="auto"/>
              <w:contextualSpacing/>
              <w:rPr>
                <w:rFonts w:ascii="Calibri" w:hAnsi="Calibri" w:cs="Calibri"/>
                <w:color w:val="6E6E6E"/>
                <w:szCs w:val="24"/>
              </w:rPr>
            </w:pPr>
          </w:p>
        </w:tc>
        <w:tc>
          <w:tcPr>
            <w:tcW w:w="1839" w:type="pct"/>
          </w:tcPr>
          <w:p w14:paraId="31F0BDEE" w14:textId="77777777" w:rsidR="00563390" w:rsidRPr="007B33BF" w:rsidRDefault="00563390" w:rsidP="008A0CB4">
            <w:pPr>
              <w:pStyle w:val="BodyTextIndent"/>
              <w:tabs>
                <w:tab w:val="left" w:pos="2835"/>
              </w:tabs>
              <w:spacing w:before="60" w:after="60" w:line="252" w:lineRule="auto"/>
              <w:ind w:left="0"/>
              <w:contextualSpacing/>
              <w:rPr>
                <w:rFonts w:ascii="Calibri" w:hAnsi="Calibri" w:cs="Calibri"/>
                <w:b/>
                <w:color w:val="6E6E6E"/>
                <w:sz w:val="24"/>
                <w:szCs w:val="24"/>
              </w:rPr>
            </w:pPr>
            <w:r w:rsidRPr="007B33BF">
              <w:rPr>
                <w:rFonts w:ascii="Calibri" w:hAnsi="Calibri" w:cs="Calibri"/>
                <w:b/>
                <w:color w:val="6E6E6E"/>
                <w:sz w:val="24"/>
                <w:szCs w:val="24"/>
              </w:rPr>
              <w:t xml:space="preserve">Administer </w:t>
            </w:r>
            <w:r w:rsidRPr="007B33BF">
              <w:rPr>
                <w:rFonts w:ascii="Calibri" w:hAnsi="Calibri" w:cs="Calibri"/>
                <w:color w:val="6E6E6E"/>
                <w:sz w:val="24"/>
                <w:szCs w:val="24"/>
              </w:rPr>
              <w:t>this control by developing and evacuation plan and communicating this to all staff and volunteers.</w:t>
            </w:r>
          </w:p>
        </w:tc>
        <w:tc>
          <w:tcPr>
            <w:tcW w:w="236" w:type="pct"/>
            <w:gridSpan w:val="2"/>
          </w:tcPr>
          <w:p w14:paraId="7BB32953" w14:textId="77777777" w:rsidR="00563390" w:rsidRPr="007B33BF" w:rsidRDefault="00563390" w:rsidP="008A0CB4">
            <w:pPr>
              <w:spacing w:before="60" w:after="60" w:line="252" w:lineRule="auto"/>
              <w:contextualSpacing/>
              <w:rPr>
                <w:rFonts w:ascii="Calibri" w:hAnsi="Calibri" w:cs="Calibri"/>
                <w:color w:val="6E6E6E"/>
                <w:szCs w:val="24"/>
              </w:rPr>
            </w:pPr>
          </w:p>
        </w:tc>
      </w:tr>
      <w:tr w:rsidR="007B33BF" w:rsidRPr="007B33BF" w14:paraId="728B8798" w14:textId="77777777" w:rsidTr="00563390">
        <w:trPr>
          <w:trHeight w:val="504"/>
        </w:trPr>
        <w:tc>
          <w:tcPr>
            <w:tcW w:w="1487" w:type="pct"/>
          </w:tcPr>
          <w:p w14:paraId="36D40B34" w14:textId="77777777" w:rsidR="00563390" w:rsidRPr="007B33BF" w:rsidRDefault="00563390" w:rsidP="008A0CB4">
            <w:pPr>
              <w:spacing w:before="60" w:after="60" w:line="252" w:lineRule="auto"/>
              <w:contextualSpacing/>
              <w:rPr>
                <w:rFonts w:ascii="Calibri" w:hAnsi="Calibri" w:cs="Calibri"/>
                <w:color w:val="6E6E6E"/>
                <w:szCs w:val="24"/>
              </w:rPr>
            </w:pPr>
            <w:r w:rsidRPr="007B33BF">
              <w:rPr>
                <w:rFonts w:ascii="Calibri" w:hAnsi="Calibri" w:cs="Calibri"/>
                <w:color w:val="6E6E6E"/>
                <w:szCs w:val="24"/>
              </w:rPr>
              <w:lastRenderedPageBreak/>
              <w:t>Person on site requires an ambulance but the ambulance is not able to access the site</w:t>
            </w:r>
          </w:p>
        </w:tc>
        <w:tc>
          <w:tcPr>
            <w:tcW w:w="1174" w:type="pct"/>
          </w:tcPr>
          <w:p w14:paraId="7FBE8B39" w14:textId="77777777" w:rsidR="00563390" w:rsidRPr="007B33BF" w:rsidRDefault="00563390" w:rsidP="008A0CB4">
            <w:pPr>
              <w:spacing w:before="60" w:after="60" w:line="252" w:lineRule="auto"/>
              <w:contextualSpacing/>
              <w:rPr>
                <w:rFonts w:ascii="Calibri" w:hAnsi="Calibri" w:cs="Calibri"/>
                <w:color w:val="6E6E6E"/>
                <w:szCs w:val="24"/>
              </w:rPr>
            </w:pPr>
            <w:r w:rsidRPr="007B33BF">
              <w:rPr>
                <w:rFonts w:ascii="Calibri" w:hAnsi="Calibri" w:cs="Calibri"/>
                <w:color w:val="6E6E6E"/>
                <w:szCs w:val="24"/>
              </w:rPr>
              <w:t>Person does not receive emergency treatment in required timeframe resulting in complications or death</w:t>
            </w:r>
          </w:p>
        </w:tc>
        <w:tc>
          <w:tcPr>
            <w:tcW w:w="264" w:type="pct"/>
          </w:tcPr>
          <w:p w14:paraId="4BF018E5" w14:textId="77777777" w:rsidR="00563390" w:rsidRPr="007B33BF" w:rsidRDefault="00563390" w:rsidP="008A0CB4">
            <w:pPr>
              <w:spacing w:before="60" w:after="60" w:line="252" w:lineRule="auto"/>
              <w:contextualSpacing/>
              <w:rPr>
                <w:rFonts w:ascii="Calibri" w:hAnsi="Calibri" w:cs="Calibri"/>
                <w:color w:val="6E6E6E"/>
                <w:szCs w:val="24"/>
              </w:rPr>
            </w:pPr>
          </w:p>
        </w:tc>
        <w:tc>
          <w:tcPr>
            <w:tcW w:w="1839" w:type="pct"/>
          </w:tcPr>
          <w:p w14:paraId="54F7E786" w14:textId="77777777" w:rsidR="00563390" w:rsidRPr="007B33BF" w:rsidRDefault="00563390" w:rsidP="008A0CB4">
            <w:pPr>
              <w:pStyle w:val="BodyTextIndent"/>
              <w:tabs>
                <w:tab w:val="left" w:pos="2835"/>
              </w:tabs>
              <w:spacing w:before="60" w:after="60" w:line="252" w:lineRule="auto"/>
              <w:ind w:left="0"/>
              <w:contextualSpacing/>
              <w:rPr>
                <w:rFonts w:ascii="Calibri" w:hAnsi="Calibri" w:cs="Calibri"/>
                <w:b/>
                <w:color w:val="6E6E6E"/>
                <w:sz w:val="24"/>
                <w:szCs w:val="24"/>
              </w:rPr>
            </w:pPr>
            <w:r w:rsidRPr="007B33BF">
              <w:rPr>
                <w:rFonts w:ascii="Calibri" w:hAnsi="Calibri" w:cs="Calibri"/>
                <w:b/>
                <w:color w:val="6E6E6E"/>
                <w:sz w:val="24"/>
                <w:szCs w:val="24"/>
              </w:rPr>
              <w:t xml:space="preserve">Administer </w:t>
            </w:r>
            <w:r w:rsidRPr="007B33BF">
              <w:rPr>
                <w:rFonts w:ascii="Calibri" w:hAnsi="Calibri" w:cs="Calibri"/>
                <w:color w:val="6E6E6E"/>
                <w:sz w:val="24"/>
                <w:szCs w:val="24"/>
              </w:rPr>
              <w:t>this control by identifying an emergency vehicle access path onto the site and ensuring that it stays clear of objects during the event.</w:t>
            </w:r>
          </w:p>
        </w:tc>
        <w:tc>
          <w:tcPr>
            <w:tcW w:w="236" w:type="pct"/>
            <w:gridSpan w:val="2"/>
          </w:tcPr>
          <w:p w14:paraId="4579F3D2" w14:textId="77777777" w:rsidR="00563390" w:rsidRPr="007B33BF" w:rsidRDefault="00563390" w:rsidP="008A0CB4">
            <w:pPr>
              <w:spacing w:before="60" w:after="60" w:line="252" w:lineRule="auto"/>
              <w:contextualSpacing/>
              <w:rPr>
                <w:rFonts w:ascii="Calibri" w:hAnsi="Calibri" w:cs="Calibri"/>
                <w:color w:val="6E6E6E"/>
                <w:szCs w:val="24"/>
              </w:rPr>
            </w:pPr>
          </w:p>
        </w:tc>
      </w:tr>
      <w:tr w:rsidR="007B33BF" w:rsidRPr="007B33BF" w14:paraId="129FE26C" w14:textId="77777777" w:rsidTr="00563390">
        <w:trPr>
          <w:trHeight w:val="504"/>
        </w:trPr>
        <w:tc>
          <w:tcPr>
            <w:tcW w:w="1487" w:type="pct"/>
          </w:tcPr>
          <w:p w14:paraId="6DDDB6EB" w14:textId="77777777" w:rsidR="00563390" w:rsidRPr="007B33BF" w:rsidRDefault="00563390" w:rsidP="008A0CB4">
            <w:pPr>
              <w:spacing w:before="60" w:after="60" w:line="252" w:lineRule="auto"/>
              <w:contextualSpacing/>
              <w:rPr>
                <w:rFonts w:ascii="Calibri" w:hAnsi="Calibri" w:cs="Calibri"/>
                <w:color w:val="6E6E6E"/>
                <w:szCs w:val="24"/>
              </w:rPr>
            </w:pPr>
            <w:r w:rsidRPr="007B33BF">
              <w:rPr>
                <w:rFonts w:ascii="Calibri" w:hAnsi="Calibri" w:cs="Calibri"/>
                <w:color w:val="6E6E6E"/>
                <w:szCs w:val="24"/>
              </w:rPr>
              <w:t>Person receives a minor injury on site</w:t>
            </w:r>
          </w:p>
        </w:tc>
        <w:tc>
          <w:tcPr>
            <w:tcW w:w="1174" w:type="pct"/>
          </w:tcPr>
          <w:p w14:paraId="6DBF5A5E" w14:textId="77777777" w:rsidR="00563390" w:rsidRPr="007B33BF" w:rsidRDefault="00563390" w:rsidP="008A0CB4">
            <w:pPr>
              <w:spacing w:before="60" w:after="60" w:line="252" w:lineRule="auto"/>
              <w:contextualSpacing/>
              <w:rPr>
                <w:rFonts w:ascii="Calibri" w:hAnsi="Calibri" w:cs="Calibri"/>
                <w:color w:val="6E6E6E"/>
                <w:szCs w:val="24"/>
              </w:rPr>
            </w:pPr>
            <w:r w:rsidRPr="007B33BF">
              <w:rPr>
                <w:rFonts w:ascii="Calibri" w:hAnsi="Calibri" w:cs="Calibri"/>
                <w:color w:val="6E6E6E"/>
                <w:szCs w:val="24"/>
              </w:rPr>
              <w:t>Injury to the public</w:t>
            </w:r>
          </w:p>
        </w:tc>
        <w:tc>
          <w:tcPr>
            <w:tcW w:w="264" w:type="pct"/>
          </w:tcPr>
          <w:p w14:paraId="60FAB1DF" w14:textId="77777777" w:rsidR="00563390" w:rsidRPr="007B33BF" w:rsidRDefault="00563390" w:rsidP="008A0CB4">
            <w:pPr>
              <w:spacing w:before="60" w:after="60" w:line="252" w:lineRule="auto"/>
              <w:contextualSpacing/>
              <w:rPr>
                <w:rFonts w:ascii="Calibri" w:hAnsi="Calibri" w:cs="Calibri"/>
                <w:color w:val="6E6E6E"/>
                <w:szCs w:val="24"/>
              </w:rPr>
            </w:pPr>
          </w:p>
        </w:tc>
        <w:tc>
          <w:tcPr>
            <w:tcW w:w="1839" w:type="pct"/>
          </w:tcPr>
          <w:p w14:paraId="0C869D3E" w14:textId="77777777" w:rsidR="00563390" w:rsidRPr="007B33BF" w:rsidRDefault="00563390" w:rsidP="008A0CB4">
            <w:pPr>
              <w:pStyle w:val="BodyTextIndent"/>
              <w:tabs>
                <w:tab w:val="left" w:pos="2835"/>
              </w:tabs>
              <w:spacing w:before="60" w:after="60" w:line="252" w:lineRule="auto"/>
              <w:ind w:left="0"/>
              <w:contextualSpacing/>
              <w:rPr>
                <w:rFonts w:ascii="Calibri" w:hAnsi="Calibri" w:cs="Calibri"/>
                <w:b/>
                <w:color w:val="6E6E6E"/>
                <w:sz w:val="24"/>
                <w:szCs w:val="24"/>
              </w:rPr>
            </w:pPr>
            <w:r w:rsidRPr="007B33BF">
              <w:rPr>
                <w:rFonts w:ascii="Calibri" w:hAnsi="Calibri" w:cs="Calibri"/>
                <w:b/>
                <w:color w:val="6E6E6E"/>
                <w:sz w:val="24"/>
                <w:szCs w:val="24"/>
              </w:rPr>
              <w:t>Administer</w:t>
            </w:r>
            <w:r w:rsidRPr="007B33BF">
              <w:rPr>
                <w:rFonts w:ascii="Calibri" w:hAnsi="Calibri" w:cs="Calibri"/>
                <w:color w:val="6E6E6E"/>
                <w:sz w:val="24"/>
                <w:szCs w:val="24"/>
              </w:rPr>
              <w:t xml:space="preserve"> this control by ensuring there are adequate qualified first aiders on site during the event.</w:t>
            </w:r>
          </w:p>
        </w:tc>
        <w:tc>
          <w:tcPr>
            <w:tcW w:w="236" w:type="pct"/>
            <w:gridSpan w:val="2"/>
          </w:tcPr>
          <w:p w14:paraId="234B1636" w14:textId="77777777" w:rsidR="00563390" w:rsidRPr="007B33BF" w:rsidRDefault="00563390" w:rsidP="008A0CB4">
            <w:pPr>
              <w:spacing w:before="60" w:after="60" w:line="252" w:lineRule="auto"/>
              <w:contextualSpacing/>
              <w:rPr>
                <w:rFonts w:ascii="Calibri" w:hAnsi="Calibri" w:cs="Calibri"/>
                <w:color w:val="6E6E6E"/>
                <w:szCs w:val="24"/>
              </w:rPr>
            </w:pPr>
          </w:p>
        </w:tc>
      </w:tr>
      <w:tr w:rsidR="007B33BF" w:rsidRPr="007B33BF" w14:paraId="4BCB7DD3" w14:textId="77777777" w:rsidTr="00563390">
        <w:trPr>
          <w:trHeight w:val="504"/>
        </w:trPr>
        <w:tc>
          <w:tcPr>
            <w:tcW w:w="1487" w:type="pct"/>
          </w:tcPr>
          <w:p w14:paraId="1ABE03AE" w14:textId="77777777" w:rsidR="00563390" w:rsidRPr="007B33BF" w:rsidRDefault="00563390" w:rsidP="008A0CB4">
            <w:pPr>
              <w:spacing w:before="60" w:after="60" w:line="252" w:lineRule="auto"/>
              <w:contextualSpacing/>
              <w:rPr>
                <w:rFonts w:ascii="Calibri" w:hAnsi="Calibri" w:cs="Calibri"/>
                <w:color w:val="6E6E6E"/>
                <w:szCs w:val="24"/>
              </w:rPr>
            </w:pPr>
            <w:r w:rsidRPr="007B33BF">
              <w:rPr>
                <w:rFonts w:ascii="Calibri" w:hAnsi="Calibri" w:cs="Calibri"/>
                <w:color w:val="6E6E6E"/>
                <w:szCs w:val="24"/>
              </w:rPr>
              <w:t xml:space="preserve">Small fire on site </w:t>
            </w:r>
          </w:p>
        </w:tc>
        <w:tc>
          <w:tcPr>
            <w:tcW w:w="1174" w:type="pct"/>
          </w:tcPr>
          <w:p w14:paraId="069FF7C4" w14:textId="77777777" w:rsidR="00563390" w:rsidRPr="007B33BF" w:rsidRDefault="00563390" w:rsidP="008A0CB4">
            <w:pPr>
              <w:spacing w:before="60" w:after="60" w:line="252" w:lineRule="auto"/>
              <w:contextualSpacing/>
              <w:rPr>
                <w:rFonts w:ascii="Calibri" w:hAnsi="Calibri" w:cs="Calibri"/>
                <w:color w:val="6E6E6E"/>
                <w:szCs w:val="24"/>
              </w:rPr>
            </w:pPr>
            <w:r w:rsidRPr="007B33BF">
              <w:rPr>
                <w:rFonts w:ascii="Calibri" w:hAnsi="Calibri" w:cs="Calibri"/>
                <w:color w:val="6E6E6E"/>
                <w:szCs w:val="24"/>
              </w:rPr>
              <w:t>Damage to equipment</w:t>
            </w:r>
          </w:p>
          <w:p w14:paraId="41F0CD9B" w14:textId="77777777" w:rsidR="00563390" w:rsidRPr="007B33BF" w:rsidRDefault="00563390" w:rsidP="008A0CB4">
            <w:pPr>
              <w:spacing w:before="60" w:after="60" w:line="252" w:lineRule="auto"/>
              <w:contextualSpacing/>
              <w:rPr>
                <w:rFonts w:ascii="Calibri" w:hAnsi="Calibri" w:cs="Calibri"/>
                <w:color w:val="6E6E6E"/>
                <w:szCs w:val="24"/>
              </w:rPr>
            </w:pPr>
          </w:p>
          <w:p w14:paraId="4E0C7E03" w14:textId="77777777" w:rsidR="00563390" w:rsidRPr="007B33BF" w:rsidRDefault="00563390" w:rsidP="008A0CB4">
            <w:pPr>
              <w:spacing w:before="60" w:after="60" w:line="252" w:lineRule="auto"/>
              <w:contextualSpacing/>
              <w:rPr>
                <w:rFonts w:ascii="Calibri" w:hAnsi="Calibri" w:cs="Calibri"/>
                <w:color w:val="6E6E6E"/>
                <w:szCs w:val="24"/>
              </w:rPr>
            </w:pPr>
            <w:r w:rsidRPr="007B33BF">
              <w:rPr>
                <w:rFonts w:ascii="Calibri" w:hAnsi="Calibri" w:cs="Calibri"/>
                <w:color w:val="6E6E6E"/>
                <w:szCs w:val="24"/>
              </w:rPr>
              <w:t>Burns to a member of the public or contractor</w:t>
            </w:r>
          </w:p>
        </w:tc>
        <w:tc>
          <w:tcPr>
            <w:tcW w:w="264" w:type="pct"/>
          </w:tcPr>
          <w:p w14:paraId="504B169A" w14:textId="77777777" w:rsidR="00563390" w:rsidRPr="007B33BF" w:rsidRDefault="00563390" w:rsidP="008A0CB4">
            <w:pPr>
              <w:spacing w:before="60" w:after="60" w:line="252" w:lineRule="auto"/>
              <w:contextualSpacing/>
              <w:rPr>
                <w:rFonts w:ascii="Calibri" w:hAnsi="Calibri" w:cs="Calibri"/>
                <w:color w:val="6E6E6E"/>
                <w:szCs w:val="24"/>
              </w:rPr>
            </w:pPr>
          </w:p>
        </w:tc>
        <w:tc>
          <w:tcPr>
            <w:tcW w:w="1839" w:type="pct"/>
          </w:tcPr>
          <w:p w14:paraId="6BAEDFCB" w14:textId="77777777" w:rsidR="00563390" w:rsidRPr="007B33BF" w:rsidRDefault="00563390" w:rsidP="008A0CB4">
            <w:pPr>
              <w:pStyle w:val="BodyTextIndent"/>
              <w:tabs>
                <w:tab w:val="left" w:pos="2835"/>
              </w:tabs>
              <w:spacing w:before="60" w:after="60" w:line="252" w:lineRule="auto"/>
              <w:ind w:left="0"/>
              <w:contextualSpacing/>
              <w:rPr>
                <w:rFonts w:ascii="Calibri" w:hAnsi="Calibri" w:cs="Calibri"/>
                <w:b/>
                <w:color w:val="6E6E6E"/>
                <w:sz w:val="24"/>
                <w:szCs w:val="24"/>
              </w:rPr>
            </w:pPr>
            <w:r w:rsidRPr="007B33BF">
              <w:rPr>
                <w:rFonts w:ascii="Calibri" w:hAnsi="Calibri" w:cs="Calibri"/>
                <w:b/>
                <w:color w:val="6E6E6E"/>
                <w:sz w:val="24"/>
                <w:szCs w:val="24"/>
              </w:rPr>
              <w:t>Administer</w:t>
            </w:r>
            <w:r w:rsidRPr="007B33BF">
              <w:rPr>
                <w:rFonts w:ascii="Calibri" w:hAnsi="Calibri" w:cs="Calibri"/>
                <w:color w:val="6E6E6E"/>
                <w:sz w:val="24"/>
                <w:szCs w:val="24"/>
              </w:rPr>
              <w:t xml:space="preserve"> this control by ensuring there are adequate fire extinguishers on the right site.</w:t>
            </w:r>
          </w:p>
          <w:p w14:paraId="2ECC6463" w14:textId="77777777" w:rsidR="00563390" w:rsidRPr="007B33BF" w:rsidRDefault="00563390" w:rsidP="008A0CB4">
            <w:pPr>
              <w:pStyle w:val="BodyTextIndent"/>
              <w:tabs>
                <w:tab w:val="left" w:pos="2835"/>
              </w:tabs>
              <w:spacing w:before="60" w:after="60" w:line="252" w:lineRule="auto"/>
              <w:ind w:left="0"/>
              <w:contextualSpacing/>
              <w:rPr>
                <w:rFonts w:ascii="Calibri" w:hAnsi="Calibri" w:cs="Calibri"/>
                <w:b/>
                <w:color w:val="6E6E6E"/>
                <w:sz w:val="24"/>
                <w:szCs w:val="24"/>
              </w:rPr>
            </w:pPr>
            <w:r w:rsidRPr="007B33BF">
              <w:rPr>
                <w:rFonts w:ascii="Calibri" w:hAnsi="Calibri" w:cs="Calibri"/>
                <w:b/>
                <w:color w:val="6E6E6E"/>
                <w:sz w:val="24"/>
                <w:szCs w:val="24"/>
              </w:rPr>
              <w:t xml:space="preserve">Eliminate </w:t>
            </w:r>
            <w:r w:rsidRPr="007B33BF">
              <w:rPr>
                <w:rFonts w:ascii="Calibri" w:hAnsi="Calibri" w:cs="Calibri"/>
                <w:color w:val="6E6E6E"/>
                <w:sz w:val="24"/>
                <w:szCs w:val="24"/>
              </w:rPr>
              <w:t xml:space="preserve">the risk of a larger fire by ensuring staff are trained in using fire extinguishers and that a Fire Management Plan and Emergency Response has been developed and approved by the </w:t>
            </w:r>
            <w:r w:rsidR="00035B76" w:rsidRPr="007B33BF">
              <w:rPr>
                <w:rFonts w:ascii="Calibri" w:hAnsi="Calibri" w:cs="Calibri"/>
                <w:color w:val="6E6E6E"/>
                <w:sz w:val="24"/>
                <w:szCs w:val="24"/>
              </w:rPr>
              <w:t>RFS</w:t>
            </w:r>
            <w:r w:rsidRPr="007B33BF">
              <w:rPr>
                <w:rFonts w:ascii="Calibri" w:hAnsi="Calibri" w:cs="Calibri"/>
                <w:b/>
                <w:color w:val="6E6E6E"/>
                <w:sz w:val="24"/>
                <w:szCs w:val="24"/>
              </w:rPr>
              <w:t>.</w:t>
            </w:r>
          </w:p>
        </w:tc>
        <w:tc>
          <w:tcPr>
            <w:tcW w:w="236" w:type="pct"/>
            <w:gridSpan w:val="2"/>
          </w:tcPr>
          <w:p w14:paraId="7233E455" w14:textId="77777777" w:rsidR="00563390" w:rsidRPr="007B33BF" w:rsidRDefault="00563390" w:rsidP="008A0CB4">
            <w:pPr>
              <w:spacing w:before="60" w:after="60" w:line="252" w:lineRule="auto"/>
              <w:contextualSpacing/>
              <w:rPr>
                <w:rFonts w:ascii="Calibri" w:hAnsi="Calibri" w:cs="Calibri"/>
                <w:color w:val="6E6E6E"/>
                <w:szCs w:val="24"/>
              </w:rPr>
            </w:pPr>
          </w:p>
        </w:tc>
      </w:tr>
      <w:tr w:rsidR="007B33BF" w:rsidRPr="007B33BF" w14:paraId="1575E17E" w14:textId="77777777" w:rsidTr="00563390">
        <w:trPr>
          <w:trHeight w:val="504"/>
        </w:trPr>
        <w:tc>
          <w:tcPr>
            <w:tcW w:w="1487" w:type="pct"/>
          </w:tcPr>
          <w:p w14:paraId="58A6E5B0" w14:textId="77777777" w:rsidR="00563390" w:rsidRPr="007B33BF" w:rsidRDefault="00563390" w:rsidP="008A0CB4">
            <w:pPr>
              <w:spacing w:before="60" w:after="60" w:line="252" w:lineRule="auto"/>
              <w:contextualSpacing/>
              <w:rPr>
                <w:rFonts w:ascii="Calibri" w:hAnsi="Calibri" w:cs="Calibri"/>
                <w:color w:val="6E6E6E"/>
                <w:szCs w:val="24"/>
              </w:rPr>
            </w:pPr>
            <w:r w:rsidRPr="007B33BF">
              <w:rPr>
                <w:rFonts w:ascii="Calibri" w:hAnsi="Calibri" w:cs="Calibri"/>
                <w:color w:val="6E6E6E"/>
                <w:szCs w:val="24"/>
              </w:rPr>
              <w:t xml:space="preserve">Intoxicated person at event </w:t>
            </w:r>
          </w:p>
        </w:tc>
        <w:tc>
          <w:tcPr>
            <w:tcW w:w="1174" w:type="pct"/>
          </w:tcPr>
          <w:p w14:paraId="15C66935" w14:textId="77777777" w:rsidR="00563390" w:rsidRPr="007B33BF" w:rsidRDefault="00563390" w:rsidP="008A0CB4">
            <w:pPr>
              <w:spacing w:before="60" w:after="60" w:line="252" w:lineRule="auto"/>
              <w:contextualSpacing/>
              <w:rPr>
                <w:rFonts w:ascii="Calibri" w:hAnsi="Calibri" w:cs="Calibri"/>
                <w:color w:val="6E6E6E"/>
                <w:szCs w:val="24"/>
              </w:rPr>
            </w:pPr>
            <w:r w:rsidRPr="007B33BF">
              <w:rPr>
                <w:rFonts w:ascii="Calibri" w:hAnsi="Calibri" w:cs="Calibri"/>
                <w:color w:val="6E6E6E"/>
                <w:szCs w:val="24"/>
              </w:rPr>
              <w:t>Inappropriate behaviour from intoxicated person</w:t>
            </w:r>
          </w:p>
        </w:tc>
        <w:tc>
          <w:tcPr>
            <w:tcW w:w="264" w:type="pct"/>
          </w:tcPr>
          <w:p w14:paraId="77BEC8AD" w14:textId="77777777" w:rsidR="00563390" w:rsidRPr="007B33BF" w:rsidRDefault="00563390" w:rsidP="008A0CB4">
            <w:pPr>
              <w:spacing w:before="60" w:after="60" w:line="252" w:lineRule="auto"/>
              <w:contextualSpacing/>
              <w:rPr>
                <w:rFonts w:ascii="Calibri" w:hAnsi="Calibri" w:cs="Calibri"/>
                <w:color w:val="6E6E6E"/>
                <w:szCs w:val="24"/>
              </w:rPr>
            </w:pPr>
          </w:p>
        </w:tc>
        <w:tc>
          <w:tcPr>
            <w:tcW w:w="1839" w:type="pct"/>
          </w:tcPr>
          <w:p w14:paraId="6D259E6A" w14:textId="77777777" w:rsidR="00563390" w:rsidRPr="007B33BF" w:rsidRDefault="00563390" w:rsidP="008A0CB4">
            <w:pPr>
              <w:pStyle w:val="BodyTextIndent"/>
              <w:tabs>
                <w:tab w:val="left" w:pos="2835"/>
              </w:tabs>
              <w:spacing w:before="60" w:after="60" w:line="252" w:lineRule="auto"/>
              <w:ind w:left="0"/>
              <w:contextualSpacing/>
              <w:rPr>
                <w:rFonts w:ascii="Calibri" w:hAnsi="Calibri" w:cs="Calibri"/>
                <w:b/>
                <w:color w:val="6E6E6E"/>
                <w:sz w:val="24"/>
                <w:szCs w:val="24"/>
              </w:rPr>
            </w:pPr>
            <w:r w:rsidRPr="007B33BF">
              <w:rPr>
                <w:rFonts w:ascii="Calibri" w:hAnsi="Calibri" w:cs="Calibri"/>
                <w:b/>
                <w:color w:val="6E6E6E"/>
                <w:sz w:val="24"/>
                <w:szCs w:val="24"/>
              </w:rPr>
              <w:t>Administer</w:t>
            </w:r>
            <w:r w:rsidRPr="007B33BF">
              <w:rPr>
                <w:rFonts w:ascii="Calibri" w:hAnsi="Calibri" w:cs="Calibri"/>
                <w:color w:val="6E6E6E"/>
                <w:sz w:val="24"/>
                <w:szCs w:val="24"/>
              </w:rPr>
              <w:t xml:space="preserve"> this control by ensuring responsible service of alcohol and security on site.</w:t>
            </w:r>
          </w:p>
        </w:tc>
        <w:tc>
          <w:tcPr>
            <w:tcW w:w="236" w:type="pct"/>
            <w:gridSpan w:val="2"/>
          </w:tcPr>
          <w:p w14:paraId="573B353A" w14:textId="77777777" w:rsidR="00563390" w:rsidRPr="007B33BF" w:rsidRDefault="00563390" w:rsidP="008A0CB4">
            <w:pPr>
              <w:spacing w:before="60" w:after="60" w:line="252" w:lineRule="auto"/>
              <w:contextualSpacing/>
              <w:rPr>
                <w:rFonts w:ascii="Calibri" w:hAnsi="Calibri" w:cs="Calibri"/>
                <w:color w:val="6E6E6E"/>
                <w:szCs w:val="24"/>
              </w:rPr>
            </w:pPr>
          </w:p>
        </w:tc>
      </w:tr>
      <w:tr w:rsidR="007B33BF" w:rsidRPr="007B33BF" w14:paraId="1A80F14B" w14:textId="77777777" w:rsidTr="00563390">
        <w:trPr>
          <w:trHeight w:val="504"/>
        </w:trPr>
        <w:tc>
          <w:tcPr>
            <w:tcW w:w="1487" w:type="pct"/>
          </w:tcPr>
          <w:p w14:paraId="66585612" w14:textId="77777777" w:rsidR="00563390" w:rsidRPr="007B33BF" w:rsidRDefault="00563390" w:rsidP="008A0CB4">
            <w:pPr>
              <w:spacing w:before="60" w:after="60" w:line="252" w:lineRule="auto"/>
              <w:contextualSpacing/>
              <w:rPr>
                <w:rFonts w:ascii="Calibri" w:hAnsi="Calibri" w:cs="Calibri"/>
                <w:b/>
                <w:color w:val="6E6E6E"/>
                <w:sz w:val="22"/>
              </w:rPr>
            </w:pPr>
            <w:r w:rsidRPr="007B33BF">
              <w:rPr>
                <w:rFonts w:ascii="Calibri" w:hAnsi="Calibri" w:cs="Calibri"/>
                <w:color w:val="6E6E6E"/>
                <w:szCs w:val="24"/>
              </w:rPr>
              <w:t>Fireworks display</w:t>
            </w:r>
          </w:p>
        </w:tc>
        <w:tc>
          <w:tcPr>
            <w:tcW w:w="1174" w:type="pct"/>
          </w:tcPr>
          <w:p w14:paraId="65EACC53" w14:textId="77777777" w:rsidR="00563390" w:rsidRPr="007B33BF" w:rsidRDefault="00563390" w:rsidP="008A0CB4">
            <w:pPr>
              <w:spacing w:before="60" w:after="60" w:line="252" w:lineRule="auto"/>
              <w:contextualSpacing/>
              <w:rPr>
                <w:rFonts w:ascii="Calibri" w:hAnsi="Calibri" w:cs="Calibri"/>
                <w:color w:val="6E6E6E"/>
                <w:szCs w:val="24"/>
              </w:rPr>
            </w:pPr>
            <w:r w:rsidRPr="007B33BF">
              <w:rPr>
                <w:rFonts w:ascii="Calibri" w:hAnsi="Calibri" w:cs="Calibri"/>
                <w:color w:val="6E6E6E"/>
                <w:szCs w:val="24"/>
              </w:rPr>
              <w:t>Burns, fire, explosion</w:t>
            </w:r>
          </w:p>
          <w:p w14:paraId="7BAD798B" w14:textId="77777777" w:rsidR="00563390" w:rsidRPr="007B33BF" w:rsidRDefault="00563390" w:rsidP="008A0CB4">
            <w:pPr>
              <w:spacing w:before="60" w:after="60" w:line="252" w:lineRule="auto"/>
              <w:contextualSpacing/>
              <w:rPr>
                <w:rFonts w:ascii="Calibri" w:hAnsi="Calibri" w:cs="Calibri"/>
                <w:color w:val="6E6E6E"/>
                <w:szCs w:val="24"/>
              </w:rPr>
            </w:pPr>
            <w:r w:rsidRPr="007B33BF">
              <w:rPr>
                <w:rFonts w:ascii="Calibri" w:hAnsi="Calibri" w:cs="Calibri"/>
                <w:color w:val="6E6E6E"/>
                <w:szCs w:val="24"/>
              </w:rPr>
              <w:t>Pets and livestock runaway or sustain injury</w:t>
            </w:r>
          </w:p>
        </w:tc>
        <w:tc>
          <w:tcPr>
            <w:tcW w:w="264" w:type="pct"/>
          </w:tcPr>
          <w:p w14:paraId="491CD131" w14:textId="77777777" w:rsidR="00563390" w:rsidRPr="007B33BF" w:rsidRDefault="00563390" w:rsidP="008A0CB4">
            <w:pPr>
              <w:spacing w:before="60" w:after="60" w:line="252" w:lineRule="auto"/>
              <w:contextualSpacing/>
              <w:rPr>
                <w:rFonts w:ascii="Calibri" w:hAnsi="Calibri" w:cs="Calibri"/>
                <w:color w:val="6E6E6E"/>
                <w:szCs w:val="24"/>
              </w:rPr>
            </w:pPr>
          </w:p>
        </w:tc>
        <w:tc>
          <w:tcPr>
            <w:tcW w:w="1839" w:type="pct"/>
          </w:tcPr>
          <w:p w14:paraId="71921CD7" w14:textId="77777777" w:rsidR="00563390" w:rsidRPr="007B33BF" w:rsidRDefault="00563390" w:rsidP="008A0CB4">
            <w:pPr>
              <w:tabs>
                <w:tab w:val="left" w:pos="368"/>
              </w:tabs>
              <w:spacing w:before="60" w:after="60" w:line="252" w:lineRule="auto"/>
              <w:contextualSpacing/>
              <w:rPr>
                <w:rFonts w:ascii="Calibri" w:hAnsi="Calibri" w:cs="Calibri"/>
                <w:color w:val="6E6E6E"/>
                <w:szCs w:val="24"/>
              </w:rPr>
            </w:pPr>
            <w:r w:rsidRPr="007B33BF">
              <w:rPr>
                <w:rFonts w:ascii="Calibri" w:hAnsi="Calibri" w:cs="Calibri"/>
                <w:b/>
                <w:color w:val="6E6E6E"/>
                <w:szCs w:val="24"/>
              </w:rPr>
              <w:t>Eliminate</w:t>
            </w:r>
            <w:r w:rsidRPr="007B33BF">
              <w:rPr>
                <w:rFonts w:ascii="Calibri" w:hAnsi="Calibri" w:cs="Calibri"/>
                <w:color w:val="6E6E6E"/>
                <w:szCs w:val="24"/>
              </w:rPr>
              <w:t xml:space="preserve"> the risk of burns, fire and explosions by</w:t>
            </w:r>
          </w:p>
          <w:p w14:paraId="0D694E5B" w14:textId="77777777" w:rsidR="00563390" w:rsidRPr="007B33BF" w:rsidRDefault="00563390" w:rsidP="008A0CB4">
            <w:pPr>
              <w:pStyle w:val="ListParagraph"/>
              <w:numPr>
                <w:ilvl w:val="0"/>
                <w:numId w:val="11"/>
              </w:numPr>
              <w:tabs>
                <w:tab w:val="left" w:pos="368"/>
              </w:tabs>
              <w:spacing w:before="60" w:after="60" w:line="252" w:lineRule="auto"/>
              <w:ind w:left="317" w:hanging="283"/>
              <w:contextualSpacing/>
              <w:rPr>
                <w:rFonts w:ascii="Calibri" w:hAnsi="Calibri" w:cs="Calibri"/>
                <w:color w:val="6E6E6E"/>
                <w:szCs w:val="24"/>
              </w:rPr>
            </w:pPr>
            <w:r w:rsidRPr="007B33BF">
              <w:rPr>
                <w:rFonts w:ascii="Calibri" w:hAnsi="Calibri" w:cs="Calibri"/>
                <w:color w:val="6E6E6E"/>
                <w:szCs w:val="24"/>
              </w:rPr>
              <w:t>Fireworks launch area to be suitably separated by distance from onlookers</w:t>
            </w:r>
          </w:p>
          <w:p w14:paraId="1BEFC26A" w14:textId="77777777" w:rsidR="00563390" w:rsidRPr="007B33BF" w:rsidRDefault="00563390" w:rsidP="008A0CB4">
            <w:pPr>
              <w:pStyle w:val="ListParagraph"/>
              <w:numPr>
                <w:ilvl w:val="0"/>
                <w:numId w:val="11"/>
              </w:numPr>
              <w:tabs>
                <w:tab w:val="left" w:pos="368"/>
              </w:tabs>
              <w:spacing w:before="60" w:after="60" w:line="252" w:lineRule="auto"/>
              <w:ind w:left="317" w:hanging="283"/>
              <w:contextualSpacing/>
              <w:rPr>
                <w:rFonts w:ascii="Calibri" w:hAnsi="Calibri" w:cs="Calibri"/>
                <w:color w:val="6E6E6E"/>
                <w:szCs w:val="24"/>
              </w:rPr>
            </w:pPr>
            <w:r w:rsidRPr="007B33BF">
              <w:rPr>
                <w:rFonts w:ascii="Calibri" w:hAnsi="Calibri" w:cs="Calibri"/>
                <w:color w:val="6E6E6E"/>
                <w:szCs w:val="24"/>
              </w:rPr>
              <w:t xml:space="preserve">Fireworks to be performed by </w:t>
            </w:r>
            <w:r w:rsidR="00035B76" w:rsidRPr="007B33BF">
              <w:rPr>
                <w:rFonts w:ascii="Calibri" w:hAnsi="Calibri" w:cs="Calibri"/>
                <w:color w:val="6E6E6E"/>
                <w:szCs w:val="24"/>
              </w:rPr>
              <w:t>SafeWork</w:t>
            </w:r>
            <w:r w:rsidRPr="007B33BF">
              <w:rPr>
                <w:rFonts w:ascii="Calibri" w:hAnsi="Calibri" w:cs="Calibri"/>
                <w:color w:val="6E6E6E"/>
                <w:szCs w:val="24"/>
              </w:rPr>
              <w:t xml:space="preserve"> accredited and insure contractors</w:t>
            </w:r>
          </w:p>
          <w:p w14:paraId="58022FAD" w14:textId="0CD42A80" w:rsidR="00563390" w:rsidRPr="007B33BF" w:rsidRDefault="00563390" w:rsidP="008A0CB4">
            <w:pPr>
              <w:pStyle w:val="ListParagraph"/>
              <w:numPr>
                <w:ilvl w:val="0"/>
                <w:numId w:val="11"/>
              </w:numPr>
              <w:tabs>
                <w:tab w:val="left" w:pos="368"/>
              </w:tabs>
              <w:spacing w:before="60" w:after="60" w:line="252" w:lineRule="auto"/>
              <w:ind w:left="317" w:hanging="283"/>
              <w:contextualSpacing/>
              <w:rPr>
                <w:rFonts w:ascii="Calibri" w:hAnsi="Calibri" w:cs="Calibri"/>
                <w:color w:val="6E6E6E"/>
                <w:szCs w:val="24"/>
              </w:rPr>
            </w:pPr>
            <w:r w:rsidRPr="007B33BF">
              <w:rPr>
                <w:rFonts w:ascii="Calibri" w:hAnsi="Calibri" w:cs="Calibri"/>
                <w:color w:val="6E6E6E"/>
                <w:szCs w:val="24"/>
              </w:rPr>
              <w:t>Decorative lighting flames to be kept clear of combustibles</w:t>
            </w:r>
            <w:r w:rsidR="00BA5BB6" w:rsidRPr="007B33BF">
              <w:rPr>
                <w:rFonts w:ascii="Calibri" w:hAnsi="Calibri" w:cs="Calibri"/>
                <w:color w:val="6E6E6E"/>
                <w:szCs w:val="24"/>
              </w:rPr>
              <w:t>.</w:t>
            </w:r>
          </w:p>
          <w:p w14:paraId="66EBF183" w14:textId="77777777" w:rsidR="00563390" w:rsidRPr="007B33BF" w:rsidRDefault="00563390" w:rsidP="008A0CB4">
            <w:pPr>
              <w:tabs>
                <w:tab w:val="left" w:pos="368"/>
              </w:tabs>
              <w:spacing w:before="60" w:after="60" w:line="252" w:lineRule="auto"/>
              <w:ind w:left="34"/>
              <w:contextualSpacing/>
              <w:rPr>
                <w:rFonts w:ascii="Calibri" w:hAnsi="Calibri" w:cs="Calibri"/>
                <w:color w:val="6E6E6E"/>
                <w:szCs w:val="24"/>
              </w:rPr>
            </w:pPr>
            <w:r w:rsidRPr="007B33BF">
              <w:rPr>
                <w:rFonts w:ascii="Calibri" w:hAnsi="Calibri" w:cs="Calibri"/>
                <w:b/>
                <w:color w:val="6E6E6E"/>
                <w:szCs w:val="24"/>
              </w:rPr>
              <w:t>Administer</w:t>
            </w:r>
            <w:r w:rsidRPr="007B33BF">
              <w:rPr>
                <w:rFonts w:ascii="Calibri" w:hAnsi="Calibri" w:cs="Calibri"/>
                <w:color w:val="6E6E6E"/>
                <w:szCs w:val="24"/>
              </w:rPr>
              <w:t xml:space="preserve"> this control by placing notifications to the public of upcoming fireworks and provide information on keeping pets safe. </w:t>
            </w:r>
          </w:p>
        </w:tc>
        <w:tc>
          <w:tcPr>
            <w:tcW w:w="236" w:type="pct"/>
            <w:gridSpan w:val="2"/>
          </w:tcPr>
          <w:p w14:paraId="049D1D7D" w14:textId="77777777" w:rsidR="00563390" w:rsidRPr="007B33BF" w:rsidRDefault="00563390" w:rsidP="008A0CB4">
            <w:pPr>
              <w:spacing w:before="60" w:after="60" w:line="252" w:lineRule="auto"/>
              <w:contextualSpacing/>
              <w:rPr>
                <w:rFonts w:ascii="Calibri" w:hAnsi="Calibri" w:cs="Calibri"/>
                <w:color w:val="6E6E6E"/>
                <w:szCs w:val="24"/>
              </w:rPr>
            </w:pPr>
          </w:p>
        </w:tc>
      </w:tr>
      <w:tr w:rsidR="007B33BF" w:rsidRPr="007B33BF" w14:paraId="06FB2151" w14:textId="77777777" w:rsidTr="00563390">
        <w:trPr>
          <w:trHeight w:val="504"/>
        </w:trPr>
        <w:tc>
          <w:tcPr>
            <w:tcW w:w="1487" w:type="pct"/>
          </w:tcPr>
          <w:p w14:paraId="04E96D55" w14:textId="63288AE7" w:rsidR="00EB4B3F" w:rsidRPr="007B33BF" w:rsidRDefault="00EB4B3F" w:rsidP="008A0CB4">
            <w:pPr>
              <w:spacing w:before="60" w:after="60" w:line="252" w:lineRule="auto"/>
              <w:contextualSpacing/>
              <w:rPr>
                <w:rFonts w:ascii="Calibri" w:hAnsi="Calibri" w:cs="Calibri"/>
                <w:color w:val="6E6E6E"/>
                <w:szCs w:val="24"/>
              </w:rPr>
            </w:pPr>
            <w:r w:rsidRPr="007B33BF">
              <w:rPr>
                <w:rFonts w:ascii="Calibri" w:hAnsi="Calibri" w:cs="Calibri"/>
                <w:color w:val="6E6E6E"/>
                <w:szCs w:val="24"/>
              </w:rPr>
              <w:t>A vehicle is deliberately driven into the event</w:t>
            </w:r>
          </w:p>
        </w:tc>
        <w:tc>
          <w:tcPr>
            <w:tcW w:w="1174" w:type="pct"/>
          </w:tcPr>
          <w:p w14:paraId="0A140A08" w14:textId="2565A97E" w:rsidR="00EB4B3F" w:rsidRPr="007B33BF" w:rsidRDefault="00EB4B3F" w:rsidP="008A0CB4">
            <w:pPr>
              <w:spacing w:before="60" w:after="60" w:line="252" w:lineRule="auto"/>
              <w:contextualSpacing/>
              <w:rPr>
                <w:rFonts w:ascii="Calibri" w:hAnsi="Calibri" w:cs="Calibri"/>
                <w:color w:val="6E6E6E"/>
                <w:szCs w:val="24"/>
              </w:rPr>
            </w:pPr>
            <w:r w:rsidRPr="007B33BF">
              <w:rPr>
                <w:rFonts w:ascii="Calibri" w:hAnsi="Calibri" w:cs="Calibri"/>
                <w:color w:val="6E6E6E"/>
                <w:szCs w:val="24"/>
              </w:rPr>
              <w:t>Injury to the public, staff or volunteers, possibly resulting in death.</w:t>
            </w:r>
          </w:p>
        </w:tc>
        <w:tc>
          <w:tcPr>
            <w:tcW w:w="264" w:type="pct"/>
          </w:tcPr>
          <w:p w14:paraId="3DD19891" w14:textId="77777777" w:rsidR="00EB4B3F" w:rsidRPr="007B33BF" w:rsidRDefault="00EB4B3F" w:rsidP="008A0CB4">
            <w:pPr>
              <w:spacing w:before="60" w:after="60" w:line="252" w:lineRule="auto"/>
              <w:contextualSpacing/>
              <w:rPr>
                <w:rFonts w:ascii="Calibri" w:hAnsi="Calibri" w:cs="Calibri"/>
                <w:color w:val="6E6E6E"/>
                <w:szCs w:val="24"/>
              </w:rPr>
            </w:pPr>
          </w:p>
        </w:tc>
        <w:tc>
          <w:tcPr>
            <w:tcW w:w="1839" w:type="pct"/>
          </w:tcPr>
          <w:p w14:paraId="2CD6CD57" w14:textId="48241DFD" w:rsidR="00EB4B3F" w:rsidRPr="007B33BF" w:rsidRDefault="00EB4B3F" w:rsidP="008A0CB4">
            <w:pPr>
              <w:tabs>
                <w:tab w:val="left" w:pos="368"/>
              </w:tabs>
              <w:spacing w:before="60" w:after="60" w:line="252" w:lineRule="auto"/>
              <w:contextualSpacing/>
              <w:rPr>
                <w:rFonts w:ascii="Calibri" w:hAnsi="Calibri" w:cs="Calibri"/>
                <w:b/>
                <w:color w:val="6E6E6E"/>
                <w:szCs w:val="24"/>
              </w:rPr>
            </w:pPr>
            <w:r w:rsidRPr="007B33BF">
              <w:rPr>
                <w:rFonts w:ascii="Calibri" w:hAnsi="Calibri" w:cs="Calibri"/>
                <w:b/>
                <w:color w:val="6E6E6E"/>
                <w:szCs w:val="24"/>
              </w:rPr>
              <w:t>Engineer</w:t>
            </w:r>
            <w:r w:rsidRPr="007B33BF">
              <w:rPr>
                <w:rFonts w:ascii="Calibri" w:hAnsi="Calibri" w:cs="Calibri"/>
                <w:bCs/>
                <w:color w:val="6E6E6E"/>
                <w:szCs w:val="24"/>
              </w:rPr>
              <w:t xml:space="preserve"> the risk by placing barricades such as trucks to block possible entrances where possible.</w:t>
            </w:r>
          </w:p>
        </w:tc>
        <w:tc>
          <w:tcPr>
            <w:tcW w:w="236" w:type="pct"/>
            <w:gridSpan w:val="2"/>
          </w:tcPr>
          <w:p w14:paraId="47905434" w14:textId="77777777" w:rsidR="00EB4B3F" w:rsidRPr="007B33BF" w:rsidRDefault="00EB4B3F" w:rsidP="008A0CB4">
            <w:pPr>
              <w:spacing w:before="60" w:after="60" w:line="252" w:lineRule="auto"/>
              <w:contextualSpacing/>
              <w:rPr>
                <w:rFonts w:ascii="Calibri" w:hAnsi="Calibri" w:cs="Calibri"/>
                <w:color w:val="6E6E6E"/>
                <w:szCs w:val="24"/>
              </w:rPr>
            </w:pPr>
          </w:p>
        </w:tc>
      </w:tr>
      <w:tr w:rsidR="007B33BF" w:rsidRPr="007B33BF" w14:paraId="69A37FB1" w14:textId="77777777" w:rsidTr="00563390">
        <w:trPr>
          <w:trHeight w:val="504"/>
        </w:trPr>
        <w:tc>
          <w:tcPr>
            <w:tcW w:w="1487" w:type="pct"/>
          </w:tcPr>
          <w:p w14:paraId="5FB59C84" w14:textId="42548F92" w:rsidR="00EB4B3F" w:rsidRPr="007B33BF" w:rsidRDefault="00EB4B3F" w:rsidP="008A0CB4">
            <w:pPr>
              <w:spacing w:before="60" w:after="60" w:line="252" w:lineRule="auto"/>
              <w:contextualSpacing/>
              <w:rPr>
                <w:rFonts w:ascii="Calibri" w:hAnsi="Calibri" w:cs="Calibri"/>
                <w:color w:val="6E6E6E"/>
                <w:szCs w:val="24"/>
              </w:rPr>
            </w:pPr>
          </w:p>
        </w:tc>
        <w:tc>
          <w:tcPr>
            <w:tcW w:w="1174" w:type="pct"/>
          </w:tcPr>
          <w:p w14:paraId="55425EBA" w14:textId="78C896F8" w:rsidR="00EB4B3F" w:rsidRPr="007B33BF" w:rsidRDefault="00EB4B3F" w:rsidP="008A0CB4">
            <w:pPr>
              <w:spacing w:before="60" w:after="60" w:line="252" w:lineRule="auto"/>
              <w:contextualSpacing/>
              <w:rPr>
                <w:rFonts w:ascii="Calibri" w:hAnsi="Calibri" w:cs="Calibri"/>
                <w:color w:val="6E6E6E"/>
                <w:szCs w:val="24"/>
              </w:rPr>
            </w:pPr>
          </w:p>
        </w:tc>
        <w:tc>
          <w:tcPr>
            <w:tcW w:w="264" w:type="pct"/>
          </w:tcPr>
          <w:p w14:paraId="6E38D930" w14:textId="77777777" w:rsidR="00EB4B3F" w:rsidRPr="007B33BF" w:rsidRDefault="00EB4B3F" w:rsidP="008A0CB4">
            <w:pPr>
              <w:spacing w:before="60" w:after="60" w:line="252" w:lineRule="auto"/>
              <w:contextualSpacing/>
              <w:rPr>
                <w:rFonts w:ascii="Calibri" w:hAnsi="Calibri" w:cs="Calibri"/>
                <w:color w:val="6E6E6E"/>
                <w:szCs w:val="24"/>
              </w:rPr>
            </w:pPr>
          </w:p>
        </w:tc>
        <w:tc>
          <w:tcPr>
            <w:tcW w:w="1839" w:type="pct"/>
          </w:tcPr>
          <w:p w14:paraId="15F0FB8E" w14:textId="2C9F5D3C" w:rsidR="00EB4B3F" w:rsidRPr="007B33BF" w:rsidRDefault="00EB4B3F" w:rsidP="008A0CB4">
            <w:pPr>
              <w:tabs>
                <w:tab w:val="left" w:pos="368"/>
              </w:tabs>
              <w:spacing w:before="60" w:after="60" w:line="252" w:lineRule="auto"/>
              <w:contextualSpacing/>
              <w:rPr>
                <w:rFonts w:ascii="Calibri" w:hAnsi="Calibri" w:cs="Calibri"/>
                <w:bCs/>
                <w:color w:val="6E6E6E"/>
                <w:szCs w:val="24"/>
              </w:rPr>
            </w:pPr>
          </w:p>
        </w:tc>
        <w:tc>
          <w:tcPr>
            <w:tcW w:w="236" w:type="pct"/>
            <w:gridSpan w:val="2"/>
          </w:tcPr>
          <w:p w14:paraId="58EF2677" w14:textId="77777777" w:rsidR="00EB4B3F" w:rsidRPr="007B33BF" w:rsidRDefault="00EB4B3F" w:rsidP="008A0CB4">
            <w:pPr>
              <w:spacing w:before="60" w:after="60" w:line="252" w:lineRule="auto"/>
              <w:contextualSpacing/>
              <w:rPr>
                <w:rFonts w:ascii="Calibri" w:hAnsi="Calibri" w:cs="Calibri"/>
                <w:color w:val="6E6E6E"/>
                <w:szCs w:val="24"/>
              </w:rPr>
            </w:pPr>
          </w:p>
        </w:tc>
      </w:tr>
    </w:tbl>
    <w:p w14:paraId="32D7D67D" w14:textId="70268E45" w:rsidR="006E55D5" w:rsidRPr="007B33BF" w:rsidRDefault="006E55D5" w:rsidP="006E55D5">
      <w:pPr>
        <w:rPr>
          <w:color w:val="6E6E6E"/>
        </w:rPr>
      </w:pPr>
    </w:p>
    <w:p w14:paraId="122CCF60" w14:textId="5C1C5556" w:rsidR="006E55D5" w:rsidRDefault="006E55D5" w:rsidP="006E55D5"/>
    <w:p w14:paraId="4602BEAD" w14:textId="77777777" w:rsidR="006E55D5" w:rsidRDefault="006E55D5" w:rsidP="006E55D5"/>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9"/>
        <w:gridCol w:w="2902"/>
        <w:gridCol w:w="8140"/>
      </w:tblGrid>
      <w:tr w:rsidR="006E55D5" w14:paraId="7D6039C8" w14:textId="77777777" w:rsidTr="00072C93">
        <w:tc>
          <w:tcPr>
            <w:tcW w:w="3964" w:type="dxa"/>
          </w:tcPr>
          <w:p w14:paraId="1D4C46AA" w14:textId="77777777" w:rsidR="006E55D5" w:rsidRDefault="006E55D5" w:rsidP="00072C93"/>
        </w:tc>
        <w:tc>
          <w:tcPr>
            <w:tcW w:w="2977" w:type="dxa"/>
          </w:tcPr>
          <w:p w14:paraId="123FA5A7" w14:textId="77777777" w:rsidR="006E55D5" w:rsidRDefault="006E55D5" w:rsidP="00072C93">
            <w:r>
              <w:t>Name of Assessor</w:t>
            </w:r>
          </w:p>
        </w:tc>
        <w:tc>
          <w:tcPr>
            <w:tcW w:w="8527" w:type="dxa"/>
            <w:tcBorders>
              <w:bottom w:val="single" w:sz="4" w:space="0" w:color="auto"/>
            </w:tcBorders>
          </w:tcPr>
          <w:p w14:paraId="2EC2AC7E" w14:textId="77777777" w:rsidR="006E55D5" w:rsidRDefault="006E55D5" w:rsidP="00072C93"/>
        </w:tc>
      </w:tr>
      <w:tr w:rsidR="006E55D5" w14:paraId="3259C922" w14:textId="77777777" w:rsidTr="00072C93">
        <w:tc>
          <w:tcPr>
            <w:tcW w:w="3964" w:type="dxa"/>
          </w:tcPr>
          <w:p w14:paraId="6F95AFF4" w14:textId="77777777" w:rsidR="006E55D5" w:rsidRDefault="006E55D5" w:rsidP="00072C93"/>
        </w:tc>
        <w:tc>
          <w:tcPr>
            <w:tcW w:w="2977" w:type="dxa"/>
          </w:tcPr>
          <w:p w14:paraId="5C8C1F0C" w14:textId="77777777" w:rsidR="006E55D5" w:rsidRDefault="006E55D5" w:rsidP="00072C93"/>
          <w:p w14:paraId="068FEF7F" w14:textId="77777777" w:rsidR="006E55D5" w:rsidRDefault="006E55D5" w:rsidP="00072C93"/>
          <w:p w14:paraId="5AE39056" w14:textId="77777777" w:rsidR="006E55D5" w:rsidRDefault="006E55D5" w:rsidP="00072C93"/>
          <w:p w14:paraId="67250BBB" w14:textId="77777777" w:rsidR="006E55D5" w:rsidRDefault="006E55D5" w:rsidP="00072C93">
            <w:r>
              <w:t>Date of Assessment</w:t>
            </w:r>
          </w:p>
        </w:tc>
        <w:tc>
          <w:tcPr>
            <w:tcW w:w="8527" w:type="dxa"/>
            <w:tcBorders>
              <w:top w:val="single" w:sz="4" w:space="0" w:color="auto"/>
              <w:bottom w:val="single" w:sz="4" w:space="0" w:color="auto"/>
            </w:tcBorders>
          </w:tcPr>
          <w:p w14:paraId="133FF2A2" w14:textId="77777777" w:rsidR="006E55D5" w:rsidRDefault="006E55D5" w:rsidP="00072C93"/>
          <w:p w14:paraId="174BE155" w14:textId="77777777" w:rsidR="006E55D5" w:rsidRDefault="006E55D5" w:rsidP="00072C93"/>
          <w:p w14:paraId="5510415C" w14:textId="77777777" w:rsidR="006E55D5" w:rsidRDefault="006E55D5" w:rsidP="00072C93"/>
          <w:p w14:paraId="6BA84B33" w14:textId="77777777" w:rsidR="006E55D5" w:rsidRDefault="006E55D5" w:rsidP="00072C93"/>
        </w:tc>
      </w:tr>
    </w:tbl>
    <w:p w14:paraId="695D1A4E" w14:textId="469A91CA" w:rsidR="009A6398" w:rsidRDefault="009A6398" w:rsidP="006E55D5">
      <w:pPr>
        <w:rPr>
          <w:b/>
          <w:u w:val="single"/>
        </w:rPr>
      </w:pPr>
    </w:p>
    <w:sectPr w:rsidR="009A6398" w:rsidSect="006E55D5">
      <w:footerReference w:type="default" r:id="rId8"/>
      <w:pgSz w:w="16838" w:h="11906" w:orient="landscape"/>
      <w:pgMar w:top="567" w:right="1440" w:bottom="794" w:left="567" w:header="454"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3EAA7" w14:textId="77777777" w:rsidR="00F576E2" w:rsidRDefault="00F576E2" w:rsidP="00067883">
      <w:r>
        <w:separator/>
      </w:r>
    </w:p>
  </w:endnote>
  <w:endnote w:type="continuationSeparator" w:id="0">
    <w:p w14:paraId="24DBD6DD" w14:textId="77777777" w:rsidR="00F576E2" w:rsidRDefault="00F576E2" w:rsidP="00067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Segoe UI">
    <w:altName w:val="Segoe UI"/>
    <w:panose1 w:val="020B0502040204020203"/>
    <w:charset w:val="00"/>
    <w:family w:val="swiss"/>
    <w:notTrueType/>
    <w:pitch w:val="variable"/>
    <w:sig w:usb0="00000003" w:usb1="00000000" w:usb2="00000000" w:usb3="00000000" w:csb0="00000001" w:csb1="00000000"/>
  </w:font>
  <w:font w:name="Foundry Sans Demi">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9379903"/>
      <w:docPartObj>
        <w:docPartGallery w:val="Page Numbers (Bottom of Page)"/>
        <w:docPartUnique/>
      </w:docPartObj>
    </w:sdtPr>
    <w:sdtEndPr>
      <w:rPr>
        <w:noProof/>
      </w:rPr>
    </w:sdtEndPr>
    <w:sdtContent>
      <w:p w14:paraId="5AAE9F18" w14:textId="1C46A008" w:rsidR="0053032C" w:rsidRDefault="0053032C" w:rsidP="006E55D5">
        <w:pPr>
          <w:pStyle w:val="Footer"/>
          <w:jc w:val="right"/>
        </w:pPr>
        <w:r>
          <w:fldChar w:fldCharType="begin"/>
        </w:r>
        <w:r>
          <w:instrText xml:space="preserve"> PAGE   \* MERGEFORMAT </w:instrText>
        </w:r>
        <w:r>
          <w:fldChar w:fldCharType="separate"/>
        </w:r>
        <w:r w:rsidR="00F57CB4">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D8E35" w14:textId="77777777" w:rsidR="00F576E2" w:rsidRDefault="00F576E2" w:rsidP="00067883">
      <w:r>
        <w:separator/>
      </w:r>
    </w:p>
  </w:footnote>
  <w:footnote w:type="continuationSeparator" w:id="0">
    <w:p w14:paraId="5E0BF2EA" w14:textId="77777777" w:rsidR="00F576E2" w:rsidRDefault="00F576E2" w:rsidP="000678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42B08"/>
    <w:multiLevelType w:val="multilevel"/>
    <w:tmpl w:val="3EC80A48"/>
    <w:lvl w:ilvl="0">
      <w:start w:val="1"/>
      <w:numFmt w:val="decimal"/>
      <w:lvlText w:val="%1."/>
      <w:lvlJc w:val="left"/>
      <w:pPr>
        <w:ind w:left="2081" w:hanging="360"/>
      </w:pPr>
      <w:rPr>
        <w:rFonts w:hint="default"/>
      </w:rPr>
    </w:lvl>
    <w:lvl w:ilvl="1">
      <w:start w:val="1"/>
      <w:numFmt w:val="none"/>
      <w:lvlText w:val="1."/>
      <w:lvlJc w:val="left"/>
      <w:pPr>
        <w:ind w:left="1418" w:hanging="851"/>
      </w:pPr>
      <w:rPr>
        <w:rFonts w:hint="default"/>
      </w:rPr>
    </w:lvl>
    <w:lvl w:ilvl="2">
      <w:start w:val="1"/>
      <w:numFmt w:val="lowerRoman"/>
      <w:lvlText w:val="%3."/>
      <w:lvlJc w:val="right"/>
      <w:pPr>
        <w:ind w:left="3521" w:hanging="180"/>
      </w:pPr>
      <w:rPr>
        <w:rFonts w:hint="default"/>
      </w:rPr>
    </w:lvl>
    <w:lvl w:ilvl="3">
      <w:start w:val="1"/>
      <w:numFmt w:val="decimal"/>
      <w:lvlText w:val="%4."/>
      <w:lvlJc w:val="left"/>
      <w:pPr>
        <w:ind w:left="4241" w:hanging="360"/>
      </w:pPr>
      <w:rPr>
        <w:rFonts w:hint="default"/>
      </w:rPr>
    </w:lvl>
    <w:lvl w:ilvl="4">
      <w:start w:val="1"/>
      <w:numFmt w:val="lowerLetter"/>
      <w:lvlText w:val="%5."/>
      <w:lvlJc w:val="left"/>
      <w:pPr>
        <w:ind w:left="4961" w:hanging="360"/>
      </w:pPr>
      <w:rPr>
        <w:rFonts w:hint="default"/>
      </w:rPr>
    </w:lvl>
    <w:lvl w:ilvl="5">
      <w:start w:val="1"/>
      <w:numFmt w:val="lowerRoman"/>
      <w:lvlText w:val="%6."/>
      <w:lvlJc w:val="right"/>
      <w:pPr>
        <w:ind w:left="5681" w:hanging="180"/>
      </w:pPr>
      <w:rPr>
        <w:rFonts w:hint="default"/>
      </w:rPr>
    </w:lvl>
    <w:lvl w:ilvl="6">
      <w:start w:val="1"/>
      <w:numFmt w:val="decimal"/>
      <w:lvlText w:val="%7."/>
      <w:lvlJc w:val="left"/>
      <w:pPr>
        <w:ind w:left="6401" w:hanging="360"/>
      </w:pPr>
      <w:rPr>
        <w:rFonts w:hint="default"/>
      </w:rPr>
    </w:lvl>
    <w:lvl w:ilvl="7">
      <w:start w:val="1"/>
      <w:numFmt w:val="lowerLetter"/>
      <w:lvlText w:val="%8."/>
      <w:lvlJc w:val="left"/>
      <w:pPr>
        <w:ind w:left="7121" w:hanging="360"/>
      </w:pPr>
      <w:rPr>
        <w:rFonts w:hint="default"/>
      </w:rPr>
    </w:lvl>
    <w:lvl w:ilvl="8">
      <w:start w:val="1"/>
      <w:numFmt w:val="lowerRoman"/>
      <w:lvlText w:val="%9."/>
      <w:lvlJc w:val="right"/>
      <w:pPr>
        <w:ind w:left="7841" w:hanging="180"/>
      </w:pPr>
      <w:rPr>
        <w:rFonts w:hint="default"/>
      </w:rPr>
    </w:lvl>
  </w:abstractNum>
  <w:abstractNum w:abstractNumId="1" w15:restartNumberingAfterBreak="0">
    <w:nsid w:val="0852631D"/>
    <w:multiLevelType w:val="hybridMultilevel"/>
    <w:tmpl w:val="452C4072"/>
    <w:lvl w:ilvl="0" w:tplc="E68C38A8">
      <w:start w:val="1"/>
      <w:numFmt w:val="decimal"/>
      <w:pStyle w:val="1app"/>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 w15:restartNumberingAfterBreak="0">
    <w:nsid w:val="093C6533"/>
    <w:multiLevelType w:val="multilevel"/>
    <w:tmpl w:val="CB62E6D6"/>
    <w:lvl w:ilvl="0">
      <w:start w:val="1"/>
      <w:numFmt w:val="decimal"/>
      <w:lvlText w:val="%1."/>
      <w:lvlJc w:val="left"/>
      <w:pPr>
        <w:ind w:left="927"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 w15:restartNumberingAfterBreak="0">
    <w:nsid w:val="098436AC"/>
    <w:multiLevelType w:val="multilevel"/>
    <w:tmpl w:val="CB62E6D6"/>
    <w:lvl w:ilvl="0">
      <w:start w:val="1"/>
      <w:numFmt w:val="decimal"/>
      <w:lvlText w:val="%1."/>
      <w:lvlJc w:val="left"/>
      <w:pPr>
        <w:ind w:left="927"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15:restartNumberingAfterBreak="0">
    <w:nsid w:val="0E127D0B"/>
    <w:multiLevelType w:val="hybridMultilevel"/>
    <w:tmpl w:val="E7BCA9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71E0F52"/>
    <w:multiLevelType w:val="multilevel"/>
    <w:tmpl w:val="9BA0F7AC"/>
    <w:lvl w:ilvl="0">
      <w:start w:val="1"/>
      <w:numFmt w:val="decimal"/>
      <w:pStyle w:val="Heading1"/>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1393967"/>
    <w:multiLevelType w:val="hybridMultilevel"/>
    <w:tmpl w:val="D6E212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D775BE4"/>
    <w:multiLevelType w:val="hybridMultilevel"/>
    <w:tmpl w:val="FA90F4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B4F7BD1"/>
    <w:multiLevelType w:val="multilevel"/>
    <w:tmpl w:val="CB62E6D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9" w15:restartNumberingAfterBreak="0">
    <w:nsid w:val="3CC17087"/>
    <w:multiLevelType w:val="multilevel"/>
    <w:tmpl w:val="A16E954E"/>
    <w:lvl w:ilvl="0">
      <w:start w:val="3"/>
      <w:numFmt w:val="decimal"/>
      <w:lvlText w:val="%1."/>
      <w:lvlJc w:val="left"/>
      <w:pPr>
        <w:ind w:left="927" w:hanging="360"/>
      </w:pPr>
      <w:rPr>
        <w:rFonts w:hint="default"/>
      </w:rPr>
    </w:lvl>
    <w:lvl w:ilvl="1">
      <w:start w:val="8"/>
      <w:numFmt w:val="decimal"/>
      <w:isLgl/>
      <w:lvlText w:val="%1.%2"/>
      <w:lvlJc w:val="left"/>
      <w:pPr>
        <w:ind w:left="942" w:hanging="37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0" w15:restartNumberingAfterBreak="0">
    <w:nsid w:val="40FB136D"/>
    <w:multiLevelType w:val="hybridMultilevel"/>
    <w:tmpl w:val="EE967F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176681F"/>
    <w:multiLevelType w:val="multilevel"/>
    <w:tmpl w:val="ADA8A8F0"/>
    <w:lvl w:ilvl="0">
      <w:start w:val="1"/>
      <w:numFmt w:val="decimal"/>
      <w:pStyle w:val="Heading2"/>
      <w:lvlText w:val="1.%1"/>
      <w:lvlJc w:val="left"/>
      <w:pPr>
        <w:ind w:left="1361" w:hanging="851"/>
      </w:pPr>
      <w:rPr>
        <w:rFonts w:hint="default"/>
      </w:rPr>
    </w:lvl>
    <w:lvl w:ilvl="1">
      <w:start w:val="1"/>
      <w:numFmt w:val="decimal"/>
      <w:isLgl/>
      <w:lvlText w:val="%1%2"/>
      <w:lvlJc w:val="left"/>
      <w:pPr>
        <w:ind w:left="1418" w:hanging="908"/>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53CD34B2"/>
    <w:multiLevelType w:val="hybridMultilevel"/>
    <w:tmpl w:val="A55A0A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6205896"/>
    <w:multiLevelType w:val="multilevel"/>
    <w:tmpl w:val="88324F60"/>
    <w:lvl w:ilvl="0">
      <w:start w:val="1"/>
      <w:numFmt w:val="decimal"/>
      <w:lvlText w:val="%1."/>
      <w:lvlJc w:val="left"/>
      <w:pPr>
        <w:ind w:left="2081" w:hanging="360"/>
      </w:pPr>
      <w:rPr>
        <w:rFonts w:hint="default"/>
      </w:rPr>
    </w:lvl>
    <w:lvl w:ilvl="1">
      <w:start w:val="1"/>
      <w:numFmt w:val="none"/>
      <w:lvlText w:val="1."/>
      <w:lvlJc w:val="left"/>
      <w:pPr>
        <w:ind w:left="1418" w:hanging="851"/>
      </w:pPr>
      <w:rPr>
        <w:rFonts w:hint="default"/>
      </w:rPr>
    </w:lvl>
    <w:lvl w:ilvl="2">
      <w:start w:val="1"/>
      <w:numFmt w:val="decimal"/>
      <w:lvlText w:val="%3.%1"/>
      <w:lvlJc w:val="right"/>
      <w:pPr>
        <w:ind w:left="1418" w:hanging="851"/>
      </w:pPr>
      <w:rPr>
        <w:rFonts w:hint="default"/>
      </w:rPr>
    </w:lvl>
    <w:lvl w:ilvl="3">
      <w:start w:val="1"/>
      <w:numFmt w:val="decimal"/>
      <w:lvlText w:val="%4."/>
      <w:lvlJc w:val="left"/>
      <w:pPr>
        <w:ind w:left="4241" w:hanging="360"/>
      </w:pPr>
      <w:rPr>
        <w:rFonts w:hint="default"/>
      </w:rPr>
    </w:lvl>
    <w:lvl w:ilvl="4">
      <w:start w:val="1"/>
      <w:numFmt w:val="lowerLetter"/>
      <w:lvlText w:val="%5."/>
      <w:lvlJc w:val="left"/>
      <w:pPr>
        <w:ind w:left="4961" w:hanging="360"/>
      </w:pPr>
      <w:rPr>
        <w:rFonts w:hint="default"/>
      </w:rPr>
    </w:lvl>
    <w:lvl w:ilvl="5">
      <w:start w:val="1"/>
      <w:numFmt w:val="lowerRoman"/>
      <w:lvlText w:val="%6."/>
      <w:lvlJc w:val="right"/>
      <w:pPr>
        <w:ind w:left="5681" w:hanging="180"/>
      </w:pPr>
      <w:rPr>
        <w:rFonts w:hint="default"/>
      </w:rPr>
    </w:lvl>
    <w:lvl w:ilvl="6">
      <w:start w:val="1"/>
      <w:numFmt w:val="decimal"/>
      <w:lvlText w:val="%7."/>
      <w:lvlJc w:val="left"/>
      <w:pPr>
        <w:ind w:left="6401" w:hanging="360"/>
      </w:pPr>
      <w:rPr>
        <w:rFonts w:hint="default"/>
      </w:rPr>
    </w:lvl>
    <w:lvl w:ilvl="7">
      <w:start w:val="1"/>
      <w:numFmt w:val="lowerLetter"/>
      <w:lvlText w:val="%8."/>
      <w:lvlJc w:val="left"/>
      <w:pPr>
        <w:ind w:left="7121" w:hanging="360"/>
      </w:pPr>
      <w:rPr>
        <w:rFonts w:hint="default"/>
      </w:rPr>
    </w:lvl>
    <w:lvl w:ilvl="8">
      <w:start w:val="1"/>
      <w:numFmt w:val="lowerRoman"/>
      <w:lvlText w:val="%9."/>
      <w:lvlJc w:val="right"/>
      <w:pPr>
        <w:ind w:left="7841" w:hanging="180"/>
      </w:pPr>
      <w:rPr>
        <w:rFonts w:hint="default"/>
      </w:rPr>
    </w:lvl>
  </w:abstractNum>
  <w:abstractNum w:abstractNumId="14" w15:restartNumberingAfterBreak="0">
    <w:nsid w:val="5E3571F2"/>
    <w:multiLevelType w:val="hybridMultilevel"/>
    <w:tmpl w:val="64743BB8"/>
    <w:lvl w:ilvl="0" w:tplc="0C09000F">
      <w:start w:val="1"/>
      <w:numFmt w:val="decimal"/>
      <w:lvlText w:val="%1."/>
      <w:lvlJc w:val="left"/>
      <w:pPr>
        <w:ind w:left="2563" w:hanging="360"/>
      </w:pPr>
    </w:lvl>
    <w:lvl w:ilvl="1" w:tplc="0C090019" w:tentative="1">
      <w:start w:val="1"/>
      <w:numFmt w:val="lowerLetter"/>
      <w:lvlText w:val="%2."/>
      <w:lvlJc w:val="left"/>
      <w:pPr>
        <w:ind w:left="3283" w:hanging="360"/>
      </w:pPr>
    </w:lvl>
    <w:lvl w:ilvl="2" w:tplc="0C09001B" w:tentative="1">
      <w:start w:val="1"/>
      <w:numFmt w:val="lowerRoman"/>
      <w:lvlText w:val="%3."/>
      <w:lvlJc w:val="right"/>
      <w:pPr>
        <w:ind w:left="4003" w:hanging="180"/>
      </w:pPr>
    </w:lvl>
    <w:lvl w:ilvl="3" w:tplc="0C09000F" w:tentative="1">
      <w:start w:val="1"/>
      <w:numFmt w:val="decimal"/>
      <w:lvlText w:val="%4."/>
      <w:lvlJc w:val="left"/>
      <w:pPr>
        <w:ind w:left="4723" w:hanging="360"/>
      </w:pPr>
    </w:lvl>
    <w:lvl w:ilvl="4" w:tplc="0C090019" w:tentative="1">
      <w:start w:val="1"/>
      <w:numFmt w:val="lowerLetter"/>
      <w:lvlText w:val="%5."/>
      <w:lvlJc w:val="left"/>
      <w:pPr>
        <w:ind w:left="5443" w:hanging="360"/>
      </w:pPr>
    </w:lvl>
    <w:lvl w:ilvl="5" w:tplc="0C09001B" w:tentative="1">
      <w:start w:val="1"/>
      <w:numFmt w:val="lowerRoman"/>
      <w:lvlText w:val="%6."/>
      <w:lvlJc w:val="right"/>
      <w:pPr>
        <w:ind w:left="6163" w:hanging="180"/>
      </w:pPr>
    </w:lvl>
    <w:lvl w:ilvl="6" w:tplc="0C09000F" w:tentative="1">
      <w:start w:val="1"/>
      <w:numFmt w:val="decimal"/>
      <w:lvlText w:val="%7."/>
      <w:lvlJc w:val="left"/>
      <w:pPr>
        <w:ind w:left="6883" w:hanging="360"/>
      </w:pPr>
    </w:lvl>
    <w:lvl w:ilvl="7" w:tplc="0C090019" w:tentative="1">
      <w:start w:val="1"/>
      <w:numFmt w:val="lowerLetter"/>
      <w:lvlText w:val="%8."/>
      <w:lvlJc w:val="left"/>
      <w:pPr>
        <w:ind w:left="7603" w:hanging="360"/>
      </w:pPr>
    </w:lvl>
    <w:lvl w:ilvl="8" w:tplc="0C09001B" w:tentative="1">
      <w:start w:val="1"/>
      <w:numFmt w:val="lowerRoman"/>
      <w:lvlText w:val="%9."/>
      <w:lvlJc w:val="right"/>
      <w:pPr>
        <w:ind w:left="8323" w:hanging="180"/>
      </w:pPr>
    </w:lvl>
  </w:abstractNum>
  <w:abstractNum w:abstractNumId="15" w15:restartNumberingAfterBreak="0">
    <w:nsid w:val="61471B0E"/>
    <w:multiLevelType w:val="hybridMultilevel"/>
    <w:tmpl w:val="3014EF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29008C6"/>
    <w:multiLevelType w:val="hybridMultilevel"/>
    <w:tmpl w:val="A6905D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37807B7"/>
    <w:multiLevelType w:val="hybridMultilevel"/>
    <w:tmpl w:val="2B0E02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761101A"/>
    <w:multiLevelType w:val="multilevel"/>
    <w:tmpl w:val="CB62E6D6"/>
    <w:lvl w:ilvl="0">
      <w:start w:val="1"/>
      <w:numFmt w:val="decimal"/>
      <w:lvlText w:val="%1."/>
      <w:lvlJc w:val="left"/>
      <w:pPr>
        <w:ind w:left="927"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9" w15:restartNumberingAfterBreak="0">
    <w:nsid w:val="7C4834F4"/>
    <w:multiLevelType w:val="hybridMultilevel"/>
    <w:tmpl w:val="6FE872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DCF3619"/>
    <w:multiLevelType w:val="multilevel"/>
    <w:tmpl w:val="3BCED18A"/>
    <w:lvl w:ilvl="0">
      <w:start w:val="4"/>
      <w:numFmt w:val="decimal"/>
      <w:lvlText w:val="%1"/>
      <w:lvlJc w:val="left"/>
      <w:pPr>
        <w:ind w:left="375" w:hanging="375"/>
      </w:pPr>
      <w:rPr>
        <w:rFonts w:hint="default"/>
      </w:rPr>
    </w:lvl>
    <w:lvl w:ilvl="1">
      <w:start w:val="1"/>
      <w:numFmt w:val="decimal"/>
      <w:lvlText w:val="%1.%2"/>
      <w:lvlJc w:val="left"/>
      <w:pPr>
        <w:ind w:left="943" w:hanging="375"/>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num w:numId="1">
    <w:abstractNumId w:val="11"/>
  </w:num>
  <w:num w:numId="2">
    <w:abstractNumId w:val="5"/>
  </w:num>
  <w:num w:numId="3">
    <w:abstractNumId w:val="19"/>
  </w:num>
  <w:num w:numId="4">
    <w:abstractNumId w:val="7"/>
  </w:num>
  <w:num w:numId="5">
    <w:abstractNumId w:val="6"/>
  </w:num>
  <w:num w:numId="6">
    <w:abstractNumId w:val="17"/>
  </w:num>
  <w:num w:numId="7">
    <w:abstractNumId w:val="12"/>
  </w:num>
  <w:num w:numId="8">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10"/>
  </w:num>
  <w:num w:numId="11">
    <w:abstractNumId w:val="16"/>
  </w:num>
  <w:num w:numId="12">
    <w:abstractNumId w:val="18"/>
  </w:num>
  <w:num w:numId="13">
    <w:abstractNumId w:val="8"/>
  </w:num>
  <w:num w:numId="14">
    <w:abstractNumId w:val="14"/>
  </w:num>
  <w:num w:numId="15">
    <w:abstractNumId w:val="2"/>
  </w:num>
  <w:num w:numId="16">
    <w:abstractNumId w:val="3"/>
  </w:num>
  <w:num w:numId="17">
    <w:abstractNumId w:val="11"/>
    <w:lvlOverride w:ilvl="0">
      <w:lvl w:ilvl="0">
        <w:start w:val="1"/>
        <w:numFmt w:val="none"/>
        <w:pStyle w:val="Heading2"/>
        <w:lvlText w:val="1."/>
        <w:lvlJc w:val="left"/>
        <w:pPr>
          <w:ind w:left="1418" w:hanging="851"/>
        </w:pPr>
        <w:rPr>
          <w:rFonts w:hint="default"/>
        </w:rPr>
      </w:lvl>
    </w:lvlOverride>
    <w:lvlOverride w:ilvl="1">
      <w:lvl w:ilvl="1">
        <w:start w:val="1"/>
        <w:numFmt w:val="decimal"/>
        <w:isLgl/>
        <w:lvlText w:val="%1.%2"/>
        <w:lvlJc w:val="left"/>
        <w:pPr>
          <w:ind w:left="1080" w:hanging="360"/>
        </w:pPr>
        <w:rPr>
          <w:rFonts w:hint="default"/>
        </w:rPr>
      </w:lvl>
    </w:lvlOverride>
    <w:lvlOverride w:ilvl="2">
      <w:lvl w:ilvl="2">
        <w:start w:val="1"/>
        <w:numFmt w:val="decimal"/>
        <w:isLgl/>
        <w:lvlText w:val="%1.%2.%3"/>
        <w:lvlJc w:val="left"/>
        <w:pPr>
          <w:ind w:left="1800" w:hanging="720"/>
        </w:pPr>
        <w:rPr>
          <w:rFonts w:hint="default"/>
        </w:rPr>
      </w:lvl>
    </w:lvlOverride>
    <w:lvlOverride w:ilvl="3">
      <w:lvl w:ilvl="3">
        <w:start w:val="1"/>
        <w:numFmt w:val="decimal"/>
        <w:isLgl/>
        <w:lvlText w:val="%1.%2.%3.%4"/>
        <w:lvlJc w:val="left"/>
        <w:pPr>
          <w:ind w:left="2160" w:hanging="720"/>
        </w:pPr>
        <w:rPr>
          <w:rFonts w:hint="default"/>
        </w:rPr>
      </w:lvl>
    </w:lvlOverride>
    <w:lvlOverride w:ilvl="4">
      <w:lvl w:ilvl="4">
        <w:start w:val="1"/>
        <w:numFmt w:val="decimal"/>
        <w:isLgl/>
        <w:lvlText w:val="%1.%2.%3.%4.%5"/>
        <w:lvlJc w:val="left"/>
        <w:pPr>
          <w:ind w:left="2880" w:hanging="1080"/>
        </w:pPr>
        <w:rPr>
          <w:rFonts w:hint="default"/>
        </w:rPr>
      </w:lvl>
    </w:lvlOverride>
    <w:lvlOverride w:ilvl="5">
      <w:lvl w:ilvl="5">
        <w:start w:val="1"/>
        <w:numFmt w:val="decimal"/>
        <w:isLgl/>
        <w:lvlText w:val="%1.%2.%3.%4.%5.%6"/>
        <w:lvlJc w:val="left"/>
        <w:pPr>
          <w:ind w:left="3600" w:hanging="1440"/>
        </w:pPr>
        <w:rPr>
          <w:rFonts w:hint="default"/>
        </w:rPr>
      </w:lvl>
    </w:lvlOverride>
    <w:lvlOverride w:ilvl="6">
      <w:lvl w:ilvl="6">
        <w:start w:val="1"/>
        <w:numFmt w:val="decimal"/>
        <w:isLgl/>
        <w:lvlText w:val="%1.%2.%3.%4.%5.%6.%7"/>
        <w:lvlJc w:val="left"/>
        <w:pPr>
          <w:ind w:left="3960" w:hanging="1440"/>
        </w:pPr>
        <w:rPr>
          <w:rFonts w:hint="default"/>
        </w:rPr>
      </w:lvl>
    </w:lvlOverride>
    <w:lvlOverride w:ilvl="7">
      <w:lvl w:ilvl="7">
        <w:start w:val="1"/>
        <w:numFmt w:val="decimal"/>
        <w:isLgl/>
        <w:lvlText w:val="%1.%2.%3.%4.%5.%6.%7.%8"/>
        <w:lvlJc w:val="left"/>
        <w:pPr>
          <w:ind w:left="4680" w:hanging="1800"/>
        </w:pPr>
        <w:rPr>
          <w:rFonts w:hint="default"/>
        </w:rPr>
      </w:lvl>
    </w:lvlOverride>
    <w:lvlOverride w:ilvl="8">
      <w:lvl w:ilvl="8">
        <w:start w:val="1"/>
        <w:numFmt w:val="decimal"/>
        <w:isLgl/>
        <w:lvlText w:val="%1.%2.%3.%4.%5.%6.%7.%8.%9"/>
        <w:lvlJc w:val="left"/>
        <w:pPr>
          <w:ind w:left="5040" w:hanging="1800"/>
        </w:pPr>
        <w:rPr>
          <w:rFonts w:hint="default"/>
        </w:rPr>
      </w:lvl>
    </w:lvlOverride>
  </w:num>
  <w:num w:numId="18">
    <w:abstractNumId w:val="11"/>
    <w:lvlOverride w:ilvl="0">
      <w:lvl w:ilvl="0">
        <w:start w:val="1"/>
        <w:numFmt w:val="none"/>
        <w:pStyle w:val="Heading2"/>
        <w:lvlText w:val="1."/>
        <w:lvlJc w:val="left"/>
        <w:pPr>
          <w:ind w:left="1361" w:hanging="851"/>
        </w:pPr>
        <w:rPr>
          <w:rFonts w:hint="default"/>
        </w:rPr>
      </w:lvl>
    </w:lvlOverride>
    <w:lvlOverride w:ilvl="1">
      <w:lvl w:ilvl="1">
        <w:start w:val="1"/>
        <w:numFmt w:val="decimal"/>
        <w:isLgl/>
        <w:lvlText w:val="%1%2"/>
        <w:lvlJc w:val="left"/>
        <w:pPr>
          <w:ind w:left="1418" w:hanging="908"/>
        </w:pPr>
        <w:rPr>
          <w:rFonts w:hint="default"/>
        </w:rPr>
      </w:lvl>
    </w:lvlOverride>
    <w:lvlOverride w:ilvl="2">
      <w:lvl w:ilvl="2">
        <w:start w:val="1"/>
        <w:numFmt w:val="decimal"/>
        <w:isLgl/>
        <w:lvlText w:val="%1.%2.%3"/>
        <w:lvlJc w:val="left"/>
        <w:pPr>
          <w:ind w:left="1800" w:hanging="720"/>
        </w:pPr>
        <w:rPr>
          <w:rFonts w:hint="default"/>
        </w:rPr>
      </w:lvl>
    </w:lvlOverride>
    <w:lvlOverride w:ilvl="3">
      <w:lvl w:ilvl="3">
        <w:start w:val="1"/>
        <w:numFmt w:val="decimal"/>
        <w:isLgl/>
        <w:lvlText w:val="%1.%2.%3.%4"/>
        <w:lvlJc w:val="left"/>
        <w:pPr>
          <w:ind w:left="2160" w:hanging="720"/>
        </w:pPr>
        <w:rPr>
          <w:rFonts w:hint="default"/>
        </w:rPr>
      </w:lvl>
    </w:lvlOverride>
    <w:lvlOverride w:ilvl="4">
      <w:lvl w:ilvl="4">
        <w:start w:val="1"/>
        <w:numFmt w:val="decimal"/>
        <w:isLgl/>
        <w:lvlText w:val="%1.%2.%3.%4.%5"/>
        <w:lvlJc w:val="left"/>
        <w:pPr>
          <w:ind w:left="2880" w:hanging="1080"/>
        </w:pPr>
        <w:rPr>
          <w:rFonts w:hint="default"/>
        </w:rPr>
      </w:lvl>
    </w:lvlOverride>
    <w:lvlOverride w:ilvl="5">
      <w:lvl w:ilvl="5">
        <w:start w:val="1"/>
        <w:numFmt w:val="decimal"/>
        <w:isLgl/>
        <w:lvlText w:val="%1.%2.%3.%4.%5.%6"/>
        <w:lvlJc w:val="left"/>
        <w:pPr>
          <w:ind w:left="3600" w:hanging="1440"/>
        </w:pPr>
        <w:rPr>
          <w:rFonts w:hint="default"/>
        </w:rPr>
      </w:lvl>
    </w:lvlOverride>
    <w:lvlOverride w:ilvl="6">
      <w:lvl w:ilvl="6">
        <w:start w:val="1"/>
        <w:numFmt w:val="decimal"/>
        <w:isLgl/>
        <w:lvlText w:val="%1.%2.%3.%4.%5.%6.%7"/>
        <w:lvlJc w:val="left"/>
        <w:pPr>
          <w:ind w:left="3960" w:hanging="1440"/>
        </w:pPr>
        <w:rPr>
          <w:rFonts w:hint="default"/>
        </w:rPr>
      </w:lvl>
    </w:lvlOverride>
    <w:lvlOverride w:ilvl="7">
      <w:lvl w:ilvl="7">
        <w:start w:val="1"/>
        <w:numFmt w:val="decimal"/>
        <w:isLgl/>
        <w:lvlText w:val="%1.%2.%3.%4.%5.%6.%7.%8"/>
        <w:lvlJc w:val="left"/>
        <w:pPr>
          <w:ind w:left="4680" w:hanging="1800"/>
        </w:pPr>
        <w:rPr>
          <w:rFonts w:hint="default"/>
        </w:rPr>
      </w:lvl>
    </w:lvlOverride>
    <w:lvlOverride w:ilvl="8">
      <w:lvl w:ilvl="8">
        <w:start w:val="1"/>
        <w:numFmt w:val="decimal"/>
        <w:isLgl/>
        <w:lvlText w:val="%1.%2.%3.%4.%5.%6.%7.%8.%9"/>
        <w:lvlJc w:val="left"/>
        <w:pPr>
          <w:ind w:left="5040" w:hanging="1800"/>
        </w:pPr>
        <w:rPr>
          <w:rFonts w:hint="default"/>
        </w:rPr>
      </w:lvl>
    </w:lvlOverride>
  </w:num>
  <w:num w:numId="19">
    <w:abstractNumId w:val="0"/>
  </w:num>
  <w:num w:numId="20">
    <w:abstractNumId w:val="13"/>
  </w:num>
  <w:num w:numId="21">
    <w:abstractNumId w:val="1"/>
  </w:num>
  <w:num w:numId="22">
    <w:abstractNumId w:val="9"/>
  </w:num>
  <w:num w:numId="23">
    <w:abstractNumId w:val="0"/>
  </w:num>
  <w:num w:numId="24">
    <w:abstractNumId w:val="20"/>
  </w:num>
  <w:num w:numId="25">
    <w:abstractNumId w:val="4"/>
  </w:num>
  <w:num w:numId="26">
    <w:abstractNumId w:val="1"/>
  </w:num>
  <w:num w:numId="27">
    <w:abstractNumId w:val="1"/>
  </w:num>
  <w:num w:numId="28">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E73"/>
    <w:rsid w:val="00006AA5"/>
    <w:rsid w:val="0003565D"/>
    <w:rsid w:val="00035B76"/>
    <w:rsid w:val="00047391"/>
    <w:rsid w:val="00056EEC"/>
    <w:rsid w:val="00062EBB"/>
    <w:rsid w:val="00067883"/>
    <w:rsid w:val="00070515"/>
    <w:rsid w:val="00091264"/>
    <w:rsid w:val="0009693F"/>
    <w:rsid w:val="000A09C1"/>
    <w:rsid w:val="000B10CD"/>
    <w:rsid w:val="000B76B6"/>
    <w:rsid w:val="000B78D2"/>
    <w:rsid w:val="000B7A37"/>
    <w:rsid w:val="000C6B4B"/>
    <w:rsid w:val="000D03E2"/>
    <w:rsid w:val="000E7EFF"/>
    <w:rsid w:val="00105629"/>
    <w:rsid w:val="001112D7"/>
    <w:rsid w:val="0011389D"/>
    <w:rsid w:val="00115139"/>
    <w:rsid w:val="001526BD"/>
    <w:rsid w:val="00162545"/>
    <w:rsid w:val="0016296D"/>
    <w:rsid w:val="00174495"/>
    <w:rsid w:val="001943B8"/>
    <w:rsid w:val="001B0565"/>
    <w:rsid w:val="001D632C"/>
    <w:rsid w:val="001E5587"/>
    <w:rsid w:val="001E68D6"/>
    <w:rsid w:val="00210351"/>
    <w:rsid w:val="00210A5D"/>
    <w:rsid w:val="00214769"/>
    <w:rsid w:val="00221C57"/>
    <w:rsid w:val="002504BC"/>
    <w:rsid w:val="00257B35"/>
    <w:rsid w:val="002626FB"/>
    <w:rsid w:val="0026456A"/>
    <w:rsid w:val="00284C19"/>
    <w:rsid w:val="00296B8E"/>
    <w:rsid w:val="002A1B72"/>
    <w:rsid w:val="002C0CDB"/>
    <w:rsid w:val="002C10F3"/>
    <w:rsid w:val="002D5E8E"/>
    <w:rsid w:val="002E3C0D"/>
    <w:rsid w:val="002E73CA"/>
    <w:rsid w:val="002F32DF"/>
    <w:rsid w:val="0030056F"/>
    <w:rsid w:val="0032535E"/>
    <w:rsid w:val="00332687"/>
    <w:rsid w:val="00341E07"/>
    <w:rsid w:val="0034615F"/>
    <w:rsid w:val="00353073"/>
    <w:rsid w:val="00355282"/>
    <w:rsid w:val="00356867"/>
    <w:rsid w:val="00367B93"/>
    <w:rsid w:val="003770C1"/>
    <w:rsid w:val="00384D11"/>
    <w:rsid w:val="00387142"/>
    <w:rsid w:val="00387522"/>
    <w:rsid w:val="003A2BDB"/>
    <w:rsid w:val="003B76D4"/>
    <w:rsid w:val="003C44B0"/>
    <w:rsid w:val="003C57D9"/>
    <w:rsid w:val="003E4857"/>
    <w:rsid w:val="003F48C8"/>
    <w:rsid w:val="003F6AD9"/>
    <w:rsid w:val="003F7C2E"/>
    <w:rsid w:val="00401DAB"/>
    <w:rsid w:val="00407AFD"/>
    <w:rsid w:val="0042763C"/>
    <w:rsid w:val="00444789"/>
    <w:rsid w:val="00451AF3"/>
    <w:rsid w:val="0046710E"/>
    <w:rsid w:val="00480D20"/>
    <w:rsid w:val="004847E8"/>
    <w:rsid w:val="00496271"/>
    <w:rsid w:val="00497F30"/>
    <w:rsid w:val="004A1624"/>
    <w:rsid w:val="004A2155"/>
    <w:rsid w:val="004B749E"/>
    <w:rsid w:val="004C17C2"/>
    <w:rsid w:val="004C1B1B"/>
    <w:rsid w:val="004C3899"/>
    <w:rsid w:val="004D6C80"/>
    <w:rsid w:val="004E1784"/>
    <w:rsid w:val="004F06EF"/>
    <w:rsid w:val="004F355B"/>
    <w:rsid w:val="0050494F"/>
    <w:rsid w:val="00505CEB"/>
    <w:rsid w:val="00512DE8"/>
    <w:rsid w:val="0052454C"/>
    <w:rsid w:val="0053032C"/>
    <w:rsid w:val="00532ADA"/>
    <w:rsid w:val="00535FC6"/>
    <w:rsid w:val="0054651E"/>
    <w:rsid w:val="00556957"/>
    <w:rsid w:val="005632C9"/>
    <w:rsid w:val="00563390"/>
    <w:rsid w:val="005714D5"/>
    <w:rsid w:val="00572AA3"/>
    <w:rsid w:val="0057469D"/>
    <w:rsid w:val="00577741"/>
    <w:rsid w:val="005831B7"/>
    <w:rsid w:val="00585BDC"/>
    <w:rsid w:val="00590965"/>
    <w:rsid w:val="0059556B"/>
    <w:rsid w:val="005A2047"/>
    <w:rsid w:val="005C29C8"/>
    <w:rsid w:val="005C29F9"/>
    <w:rsid w:val="005C4666"/>
    <w:rsid w:val="005E3888"/>
    <w:rsid w:val="005E4364"/>
    <w:rsid w:val="00612CBF"/>
    <w:rsid w:val="006142E2"/>
    <w:rsid w:val="00617613"/>
    <w:rsid w:val="006239E5"/>
    <w:rsid w:val="00633D47"/>
    <w:rsid w:val="0063407B"/>
    <w:rsid w:val="006371D1"/>
    <w:rsid w:val="00642D2C"/>
    <w:rsid w:val="0065145A"/>
    <w:rsid w:val="00652FF8"/>
    <w:rsid w:val="00660192"/>
    <w:rsid w:val="00662C53"/>
    <w:rsid w:val="006646BE"/>
    <w:rsid w:val="00672A75"/>
    <w:rsid w:val="00673A00"/>
    <w:rsid w:val="00685818"/>
    <w:rsid w:val="00696E1C"/>
    <w:rsid w:val="006B14EE"/>
    <w:rsid w:val="006B2B78"/>
    <w:rsid w:val="006B7211"/>
    <w:rsid w:val="006C7E73"/>
    <w:rsid w:val="006D47B7"/>
    <w:rsid w:val="006E55D5"/>
    <w:rsid w:val="006F3C0F"/>
    <w:rsid w:val="006F6D88"/>
    <w:rsid w:val="007119EA"/>
    <w:rsid w:val="0072238A"/>
    <w:rsid w:val="007259D6"/>
    <w:rsid w:val="007378CE"/>
    <w:rsid w:val="00752EF3"/>
    <w:rsid w:val="00756CEB"/>
    <w:rsid w:val="00763146"/>
    <w:rsid w:val="007A265B"/>
    <w:rsid w:val="007B33BF"/>
    <w:rsid w:val="007B7448"/>
    <w:rsid w:val="007C61C2"/>
    <w:rsid w:val="007C754F"/>
    <w:rsid w:val="007D216A"/>
    <w:rsid w:val="007D6849"/>
    <w:rsid w:val="007E17B2"/>
    <w:rsid w:val="007E4F8A"/>
    <w:rsid w:val="007E595F"/>
    <w:rsid w:val="007F7396"/>
    <w:rsid w:val="0081771A"/>
    <w:rsid w:val="00822FB7"/>
    <w:rsid w:val="00833E2F"/>
    <w:rsid w:val="0087646A"/>
    <w:rsid w:val="00891B94"/>
    <w:rsid w:val="008A080A"/>
    <w:rsid w:val="008A0CB4"/>
    <w:rsid w:val="008A2559"/>
    <w:rsid w:val="008A299C"/>
    <w:rsid w:val="008A5974"/>
    <w:rsid w:val="008A76E9"/>
    <w:rsid w:val="008B1EA0"/>
    <w:rsid w:val="008D7582"/>
    <w:rsid w:val="008F30A9"/>
    <w:rsid w:val="009018CA"/>
    <w:rsid w:val="0090561B"/>
    <w:rsid w:val="0091200F"/>
    <w:rsid w:val="00917C93"/>
    <w:rsid w:val="009429CB"/>
    <w:rsid w:val="00954908"/>
    <w:rsid w:val="00960B43"/>
    <w:rsid w:val="00963E51"/>
    <w:rsid w:val="00964DCA"/>
    <w:rsid w:val="00966B20"/>
    <w:rsid w:val="00970ED2"/>
    <w:rsid w:val="00977004"/>
    <w:rsid w:val="00980619"/>
    <w:rsid w:val="0099746F"/>
    <w:rsid w:val="009A16D5"/>
    <w:rsid w:val="009A54BD"/>
    <w:rsid w:val="009A6398"/>
    <w:rsid w:val="009B1163"/>
    <w:rsid w:val="009B677F"/>
    <w:rsid w:val="009B6B98"/>
    <w:rsid w:val="009B7E91"/>
    <w:rsid w:val="009C4219"/>
    <w:rsid w:val="009C7284"/>
    <w:rsid w:val="009F41CD"/>
    <w:rsid w:val="009F721E"/>
    <w:rsid w:val="00A13697"/>
    <w:rsid w:val="00A14B7C"/>
    <w:rsid w:val="00A36952"/>
    <w:rsid w:val="00A40A20"/>
    <w:rsid w:val="00A42329"/>
    <w:rsid w:val="00A524B0"/>
    <w:rsid w:val="00A72934"/>
    <w:rsid w:val="00A74AEF"/>
    <w:rsid w:val="00A816DB"/>
    <w:rsid w:val="00A831F0"/>
    <w:rsid w:val="00A8458C"/>
    <w:rsid w:val="00A97CE3"/>
    <w:rsid w:val="00AC17FF"/>
    <w:rsid w:val="00AC5D5C"/>
    <w:rsid w:val="00AD0D80"/>
    <w:rsid w:val="00AD48A8"/>
    <w:rsid w:val="00AD5422"/>
    <w:rsid w:val="00AD62FE"/>
    <w:rsid w:val="00AE6FC2"/>
    <w:rsid w:val="00AF5353"/>
    <w:rsid w:val="00B018AF"/>
    <w:rsid w:val="00B21CFD"/>
    <w:rsid w:val="00B40D23"/>
    <w:rsid w:val="00B505FC"/>
    <w:rsid w:val="00B55C53"/>
    <w:rsid w:val="00B626FA"/>
    <w:rsid w:val="00B657F9"/>
    <w:rsid w:val="00B67970"/>
    <w:rsid w:val="00B73E46"/>
    <w:rsid w:val="00B834EA"/>
    <w:rsid w:val="00B8692B"/>
    <w:rsid w:val="00BA3547"/>
    <w:rsid w:val="00BA5BB6"/>
    <w:rsid w:val="00BA6914"/>
    <w:rsid w:val="00BB064D"/>
    <w:rsid w:val="00BB2E6A"/>
    <w:rsid w:val="00BB74D3"/>
    <w:rsid w:val="00BC01A4"/>
    <w:rsid w:val="00BC7722"/>
    <w:rsid w:val="00BE7599"/>
    <w:rsid w:val="00BE7745"/>
    <w:rsid w:val="00C00C70"/>
    <w:rsid w:val="00C036B3"/>
    <w:rsid w:val="00C07134"/>
    <w:rsid w:val="00C400C0"/>
    <w:rsid w:val="00C479D2"/>
    <w:rsid w:val="00C51C39"/>
    <w:rsid w:val="00C548CE"/>
    <w:rsid w:val="00C617BD"/>
    <w:rsid w:val="00C620D6"/>
    <w:rsid w:val="00C7018E"/>
    <w:rsid w:val="00CA3FD0"/>
    <w:rsid w:val="00CA7E3E"/>
    <w:rsid w:val="00CB4074"/>
    <w:rsid w:val="00CC038D"/>
    <w:rsid w:val="00CC1305"/>
    <w:rsid w:val="00CE33D9"/>
    <w:rsid w:val="00CE4D7A"/>
    <w:rsid w:val="00CE78C7"/>
    <w:rsid w:val="00D10408"/>
    <w:rsid w:val="00D1299F"/>
    <w:rsid w:val="00D160E6"/>
    <w:rsid w:val="00D36572"/>
    <w:rsid w:val="00D6245A"/>
    <w:rsid w:val="00D65F9C"/>
    <w:rsid w:val="00D75FD3"/>
    <w:rsid w:val="00D760C2"/>
    <w:rsid w:val="00D76844"/>
    <w:rsid w:val="00DB7D45"/>
    <w:rsid w:val="00DC15F4"/>
    <w:rsid w:val="00DD075A"/>
    <w:rsid w:val="00E03B28"/>
    <w:rsid w:val="00E14DEF"/>
    <w:rsid w:val="00E15DFD"/>
    <w:rsid w:val="00E20CC3"/>
    <w:rsid w:val="00E316A6"/>
    <w:rsid w:val="00E5013E"/>
    <w:rsid w:val="00E5034A"/>
    <w:rsid w:val="00E64601"/>
    <w:rsid w:val="00E66F00"/>
    <w:rsid w:val="00E71142"/>
    <w:rsid w:val="00E76DC1"/>
    <w:rsid w:val="00E85C17"/>
    <w:rsid w:val="00E85F2A"/>
    <w:rsid w:val="00EA3962"/>
    <w:rsid w:val="00EB002E"/>
    <w:rsid w:val="00EB4B3F"/>
    <w:rsid w:val="00EC7427"/>
    <w:rsid w:val="00ED1FBC"/>
    <w:rsid w:val="00EE0E89"/>
    <w:rsid w:val="00EF17E8"/>
    <w:rsid w:val="00EF611F"/>
    <w:rsid w:val="00F141B1"/>
    <w:rsid w:val="00F33C10"/>
    <w:rsid w:val="00F5079F"/>
    <w:rsid w:val="00F55AB1"/>
    <w:rsid w:val="00F56044"/>
    <w:rsid w:val="00F576E2"/>
    <w:rsid w:val="00F57CB4"/>
    <w:rsid w:val="00F64105"/>
    <w:rsid w:val="00F64866"/>
    <w:rsid w:val="00F8508F"/>
    <w:rsid w:val="00F9219B"/>
    <w:rsid w:val="00FA17F7"/>
    <w:rsid w:val="00FB2BEB"/>
    <w:rsid w:val="00FB4769"/>
    <w:rsid w:val="00FD0172"/>
    <w:rsid w:val="00FD477B"/>
    <w:rsid w:val="00FD60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E60DCD9"/>
  <w15:chartTrackingRefBased/>
  <w15:docId w15:val="{6B687CF3-FC1C-49CE-ADAE-DFE943399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883"/>
    <w:pPr>
      <w:spacing w:before="120" w:after="120" w:line="264" w:lineRule="auto"/>
    </w:pPr>
    <w:rPr>
      <w:sz w:val="24"/>
    </w:rPr>
  </w:style>
  <w:style w:type="paragraph" w:styleId="Heading1">
    <w:name w:val="heading 1"/>
    <w:basedOn w:val="Normal"/>
    <w:next w:val="Normal"/>
    <w:link w:val="Heading1Char"/>
    <w:uiPriority w:val="9"/>
    <w:qFormat/>
    <w:rsid w:val="00356867"/>
    <w:pPr>
      <w:keepNext/>
      <w:keepLines/>
      <w:numPr>
        <w:numId w:val="2"/>
      </w:numPr>
      <w:tabs>
        <w:tab w:val="left" w:pos="851"/>
      </w:tabs>
      <w:spacing w:before="240"/>
      <w:ind w:left="851" w:hanging="851"/>
      <w:outlineLvl w:val="0"/>
    </w:pPr>
    <w:rPr>
      <w:rFonts w:ascii="Arial Rounded MT Bold" w:eastAsiaTheme="majorEastAsia" w:hAnsi="Arial Rounded MT Bold" w:cstheme="majorBidi"/>
      <w:b/>
      <w:caps/>
      <w:color w:val="921C22" w:themeColor="accent6" w:themeShade="BF"/>
      <w:sz w:val="36"/>
      <w:szCs w:val="36"/>
    </w:rPr>
  </w:style>
  <w:style w:type="paragraph" w:styleId="Heading2">
    <w:name w:val="heading 2"/>
    <w:basedOn w:val="Normal"/>
    <w:next w:val="Normal"/>
    <w:link w:val="Heading2Char"/>
    <w:uiPriority w:val="9"/>
    <w:unhideWhenUsed/>
    <w:qFormat/>
    <w:rsid w:val="00696E1C"/>
    <w:pPr>
      <w:keepNext/>
      <w:keepLines/>
      <w:numPr>
        <w:numId w:val="1"/>
      </w:numPr>
      <w:tabs>
        <w:tab w:val="left" w:pos="851"/>
      </w:tabs>
      <w:spacing w:before="360" w:after="240" w:line="240" w:lineRule="auto"/>
      <w:ind w:hanging="1361"/>
      <w:outlineLvl w:val="1"/>
    </w:pPr>
    <w:rPr>
      <w:rFonts w:ascii="Arial Rounded MT Bold" w:eastAsiaTheme="majorEastAsia" w:hAnsi="Arial Rounded MT Bold" w:cstheme="majorBidi"/>
      <w:color w:val="432F3F" w:themeColor="accent5" w:themeShade="80"/>
      <w:sz w:val="32"/>
      <w:szCs w:val="32"/>
    </w:rPr>
  </w:style>
  <w:style w:type="paragraph" w:styleId="Heading3">
    <w:name w:val="heading 3"/>
    <w:basedOn w:val="Normal"/>
    <w:next w:val="Normal"/>
    <w:link w:val="Heading3Char"/>
    <w:uiPriority w:val="9"/>
    <w:unhideWhenUsed/>
    <w:qFormat/>
    <w:rsid w:val="000B76B6"/>
    <w:pPr>
      <w:outlineLvl w:val="2"/>
    </w:pPr>
    <w:rPr>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15DFD"/>
    <w:pPr>
      <w:pBdr>
        <w:bottom w:val="single" w:sz="8" w:space="4" w:color="156570" w:themeColor="accent1"/>
      </w:pBdr>
      <w:spacing w:after="300"/>
    </w:pPr>
    <w:rPr>
      <w:rFonts w:ascii="Cooper Black" w:eastAsiaTheme="majorEastAsia" w:hAnsi="Cooper Black" w:cstheme="majorBidi"/>
      <w:color w:val="FF0000"/>
      <w:spacing w:val="5"/>
      <w:kern w:val="28"/>
      <w:sz w:val="52"/>
      <w:szCs w:val="52"/>
    </w:rPr>
  </w:style>
  <w:style w:type="character" w:customStyle="1" w:styleId="TitleChar">
    <w:name w:val="Title Char"/>
    <w:basedOn w:val="DefaultParagraphFont"/>
    <w:link w:val="Title"/>
    <w:uiPriority w:val="10"/>
    <w:rsid w:val="00E15DFD"/>
    <w:rPr>
      <w:rFonts w:ascii="Cooper Black" w:eastAsiaTheme="majorEastAsia" w:hAnsi="Cooper Black" w:cstheme="majorBidi"/>
      <w:color w:val="FF0000"/>
      <w:spacing w:val="5"/>
      <w:kern w:val="28"/>
      <w:sz w:val="52"/>
      <w:szCs w:val="52"/>
    </w:rPr>
  </w:style>
  <w:style w:type="paragraph" w:styleId="ListParagraph">
    <w:name w:val="List Paragraph"/>
    <w:basedOn w:val="Normal"/>
    <w:uiPriority w:val="34"/>
    <w:qFormat/>
    <w:rsid w:val="006C7E73"/>
  </w:style>
  <w:style w:type="character" w:customStyle="1" w:styleId="Heading1Char">
    <w:name w:val="Heading 1 Char"/>
    <w:basedOn w:val="DefaultParagraphFont"/>
    <w:link w:val="Heading1"/>
    <w:uiPriority w:val="9"/>
    <w:rsid w:val="00356867"/>
    <w:rPr>
      <w:rFonts w:ascii="Arial Rounded MT Bold" w:eastAsiaTheme="majorEastAsia" w:hAnsi="Arial Rounded MT Bold" w:cstheme="majorBidi"/>
      <w:b/>
      <w:caps/>
      <w:color w:val="921C22" w:themeColor="accent6" w:themeShade="BF"/>
      <w:sz w:val="36"/>
      <w:szCs w:val="36"/>
    </w:rPr>
  </w:style>
  <w:style w:type="character" w:customStyle="1" w:styleId="Heading2Char">
    <w:name w:val="Heading 2 Char"/>
    <w:basedOn w:val="DefaultParagraphFont"/>
    <w:link w:val="Heading2"/>
    <w:uiPriority w:val="9"/>
    <w:rsid w:val="00696E1C"/>
    <w:rPr>
      <w:rFonts w:ascii="Arial Rounded MT Bold" w:eastAsiaTheme="majorEastAsia" w:hAnsi="Arial Rounded MT Bold" w:cstheme="majorBidi"/>
      <w:color w:val="432F3F" w:themeColor="accent5" w:themeShade="80"/>
      <w:sz w:val="32"/>
      <w:szCs w:val="32"/>
    </w:rPr>
  </w:style>
  <w:style w:type="character" w:styleId="Hyperlink">
    <w:name w:val="Hyperlink"/>
    <w:basedOn w:val="DefaultParagraphFont"/>
    <w:uiPriority w:val="99"/>
    <w:unhideWhenUsed/>
    <w:rsid w:val="0087646A"/>
    <w:rPr>
      <w:color w:val="0000FF"/>
      <w:u w:val="single"/>
    </w:rPr>
  </w:style>
  <w:style w:type="table" w:styleId="TableGrid">
    <w:name w:val="Table Grid"/>
    <w:basedOn w:val="TableNormal"/>
    <w:uiPriority w:val="39"/>
    <w:rsid w:val="00BB2E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6F3C0F"/>
    <w:pPr>
      <w:numPr>
        <w:numId w:val="0"/>
      </w:numPr>
      <w:spacing w:line="259" w:lineRule="auto"/>
      <w:outlineLvl w:val="9"/>
    </w:pPr>
    <w:rPr>
      <w:b w:val="0"/>
      <w:caps w:val="0"/>
      <w:color w:val="0F4B53" w:themeColor="accent1" w:themeShade="BF"/>
      <w:lang w:val="en-US"/>
    </w:rPr>
  </w:style>
  <w:style w:type="paragraph" w:styleId="TOC1">
    <w:name w:val="toc 1"/>
    <w:basedOn w:val="Normal"/>
    <w:next w:val="Normal"/>
    <w:autoRedefine/>
    <w:uiPriority w:val="39"/>
    <w:unhideWhenUsed/>
    <w:rsid w:val="00B505FC"/>
    <w:pPr>
      <w:tabs>
        <w:tab w:val="left" w:pos="1320"/>
        <w:tab w:val="right" w:leader="dot" w:pos="9016"/>
      </w:tabs>
      <w:spacing w:after="100"/>
      <w:ind w:left="851" w:hanging="567"/>
    </w:pPr>
    <w:rPr>
      <w:b/>
      <w:noProof/>
    </w:rPr>
  </w:style>
  <w:style w:type="paragraph" w:styleId="TOC2">
    <w:name w:val="toc 2"/>
    <w:basedOn w:val="Normal"/>
    <w:next w:val="Normal"/>
    <w:autoRedefine/>
    <w:uiPriority w:val="39"/>
    <w:unhideWhenUsed/>
    <w:rsid w:val="006F3C0F"/>
    <w:pPr>
      <w:spacing w:after="100"/>
      <w:ind w:left="240"/>
    </w:pPr>
  </w:style>
  <w:style w:type="paragraph" w:styleId="BalloonText">
    <w:name w:val="Balloon Text"/>
    <w:basedOn w:val="Normal"/>
    <w:link w:val="BalloonTextChar"/>
    <w:uiPriority w:val="99"/>
    <w:semiHidden/>
    <w:unhideWhenUsed/>
    <w:rsid w:val="00F64105"/>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105"/>
    <w:rPr>
      <w:rFonts w:ascii="Segoe UI" w:hAnsi="Segoe UI" w:cs="Segoe UI"/>
      <w:sz w:val="18"/>
      <w:szCs w:val="18"/>
    </w:rPr>
  </w:style>
  <w:style w:type="paragraph" w:styleId="NormalWeb">
    <w:name w:val="Normal (Web)"/>
    <w:basedOn w:val="Normal"/>
    <w:uiPriority w:val="99"/>
    <w:semiHidden/>
    <w:unhideWhenUsed/>
    <w:rsid w:val="003C44B0"/>
    <w:pPr>
      <w:spacing w:before="0" w:after="150" w:line="240" w:lineRule="auto"/>
    </w:pPr>
    <w:rPr>
      <w:rFonts w:ascii="Times New Roman" w:eastAsia="Times New Roman" w:hAnsi="Times New Roman" w:cs="Times New Roman"/>
      <w:szCs w:val="24"/>
      <w:lang w:eastAsia="en-AU"/>
    </w:rPr>
  </w:style>
  <w:style w:type="paragraph" w:customStyle="1" w:styleId="Default">
    <w:name w:val="Default"/>
    <w:rsid w:val="006239E5"/>
    <w:pPr>
      <w:autoSpaceDE w:val="0"/>
      <w:autoSpaceDN w:val="0"/>
      <w:adjustRightInd w:val="0"/>
      <w:spacing w:after="0" w:line="240" w:lineRule="auto"/>
    </w:pPr>
    <w:rPr>
      <w:rFonts w:ascii="Foundry Sans Demi" w:hAnsi="Foundry Sans Demi" w:cs="Foundry Sans Demi"/>
      <w:color w:val="000000"/>
      <w:sz w:val="24"/>
      <w:szCs w:val="24"/>
    </w:rPr>
  </w:style>
  <w:style w:type="paragraph" w:customStyle="1" w:styleId="Pa1">
    <w:name w:val="Pa1"/>
    <w:basedOn w:val="Default"/>
    <w:next w:val="Default"/>
    <w:uiPriority w:val="99"/>
    <w:rsid w:val="006239E5"/>
    <w:pPr>
      <w:spacing w:line="241" w:lineRule="atLeast"/>
    </w:pPr>
    <w:rPr>
      <w:rFonts w:cstheme="minorBidi"/>
      <w:color w:val="auto"/>
    </w:rPr>
  </w:style>
  <w:style w:type="character" w:customStyle="1" w:styleId="A0">
    <w:name w:val="A0"/>
    <w:uiPriority w:val="99"/>
    <w:rsid w:val="006239E5"/>
    <w:rPr>
      <w:rFonts w:cs="Foundry Sans Demi"/>
      <w:b/>
      <w:bCs/>
      <w:color w:val="000000"/>
      <w:sz w:val="32"/>
      <w:szCs w:val="32"/>
    </w:rPr>
  </w:style>
  <w:style w:type="paragraph" w:customStyle="1" w:styleId="Pa2">
    <w:name w:val="Pa2"/>
    <w:basedOn w:val="Default"/>
    <w:next w:val="Default"/>
    <w:uiPriority w:val="99"/>
    <w:rsid w:val="006239E5"/>
    <w:pPr>
      <w:spacing w:line="241" w:lineRule="atLeast"/>
    </w:pPr>
    <w:rPr>
      <w:rFonts w:cstheme="minorBidi"/>
      <w:color w:val="auto"/>
    </w:rPr>
  </w:style>
  <w:style w:type="paragraph" w:styleId="BodyText">
    <w:name w:val="Body Text"/>
    <w:basedOn w:val="Normal"/>
    <w:link w:val="BodyTextChar"/>
    <w:rsid w:val="004E1784"/>
    <w:pPr>
      <w:spacing w:before="0" w:line="240" w:lineRule="exact"/>
      <w:jc w:val="both"/>
    </w:pPr>
    <w:rPr>
      <w:rFonts w:ascii="Arial" w:eastAsia="Times New Roman" w:hAnsi="Arial" w:cs="Times New Roman"/>
      <w:sz w:val="16"/>
      <w:szCs w:val="20"/>
    </w:rPr>
  </w:style>
  <w:style w:type="character" w:customStyle="1" w:styleId="BodyTextChar">
    <w:name w:val="Body Text Char"/>
    <w:basedOn w:val="DefaultParagraphFont"/>
    <w:link w:val="BodyText"/>
    <w:rsid w:val="004E1784"/>
    <w:rPr>
      <w:rFonts w:ascii="Arial" w:eastAsia="Times New Roman" w:hAnsi="Arial" w:cs="Times New Roman"/>
      <w:sz w:val="16"/>
      <w:szCs w:val="20"/>
    </w:rPr>
  </w:style>
  <w:style w:type="paragraph" w:styleId="Header">
    <w:name w:val="header"/>
    <w:basedOn w:val="Normal"/>
    <w:link w:val="HeaderChar"/>
    <w:uiPriority w:val="99"/>
    <w:unhideWhenUsed/>
    <w:rsid w:val="004B749E"/>
    <w:pPr>
      <w:tabs>
        <w:tab w:val="center" w:pos="4513"/>
        <w:tab w:val="right" w:pos="9026"/>
      </w:tabs>
      <w:spacing w:before="0" w:line="240" w:lineRule="auto"/>
    </w:pPr>
  </w:style>
  <w:style w:type="character" w:customStyle="1" w:styleId="HeaderChar">
    <w:name w:val="Header Char"/>
    <w:basedOn w:val="DefaultParagraphFont"/>
    <w:link w:val="Header"/>
    <w:uiPriority w:val="99"/>
    <w:rsid w:val="004B749E"/>
    <w:rPr>
      <w:sz w:val="24"/>
    </w:rPr>
  </w:style>
  <w:style w:type="paragraph" w:styleId="Footer">
    <w:name w:val="footer"/>
    <w:basedOn w:val="Normal"/>
    <w:link w:val="FooterChar"/>
    <w:uiPriority w:val="99"/>
    <w:unhideWhenUsed/>
    <w:rsid w:val="004B749E"/>
    <w:pPr>
      <w:tabs>
        <w:tab w:val="center" w:pos="4513"/>
        <w:tab w:val="right" w:pos="9026"/>
      </w:tabs>
      <w:spacing w:before="0" w:line="240" w:lineRule="auto"/>
    </w:pPr>
  </w:style>
  <w:style w:type="character" w:customStyle="1" w:styleId="FooterChar">
    <w:name w:val="Footer Char"/>
    <w:basedOn w:val="DefaultParagraphFont"/>
    <w:link w:val="Footer"/>
    <w:uiPriority w:val="99"/>
    <w:rsid w:val="004B749E"/>
    <w:rPr>
      <w:sz w:val="24"/>
    </w:rPr>
  </w:style>
  <w:style w:type="paragraph" w:customStyle="1" w:styleId="Appendix">
    <w:name w:val="Appendix"/>
    <w:basedOn w:val="Heading2"/>
    <w:link w:val="AppendixChar"/>
    <w:qFormat/>
    <w:rsid w:val="007D216A"/>
    <w:pPr>
      <w:numPr>
        <w:numId w:val="0"/>
      </w:numPr>
    </w:pPr>
    <w:rPr>
      <w:rFonts w:ascii="Arial Black" w:hAnsi="Arial Black"/>
      <w:b/>
      <w:color w:val="921C22" w:themeColor="accent6" w:themeShade="BF"/>
      <w:sz w:val="36"/>
      <w:szCs w:val="36"/>
    </w:rPr>
  </w:style>
  <w:style w:type="character" w:customStyle="1" w:styleId="AppendixChar">
    <w:name w:val="Appendix Char"/>
    <w:basedOn w:val="Heading2Char"/>
    <w:link w:val="Appendix"/>
    <w:rsid w:val="007D216A"/>
    <w:rPr>
      <w:rFonts w:ascii="Arial Black" w:eastAsiaTheme="majorEastAsia" w:hAnsi="Arial Black" w:cstheme="majorBidi"/>
      <w:b/>
      <w:color w:val="921C22" w:themeColor="accent6" w:themeShade="BF"/>
      <w:sz w:val="36"/>
      <w:szCs w:val="36"/>
    </w:rPr>
  </w:style>
  <w:style w:type="character" w:customStyle="1" w:styleId="Heading3Char">
    <w:name w:val="Heading 3 Char"/>
    <w:basedOn w:val="DefaultParagraphFont"/>
    <w:link w:val="Heading3"/>
    <w:uiPriority w:val="9"/>
    <w:rsid w:val="000B76B6"/>
    <w:rPr>
      <w:b/>
      <w:sz w:val="26"/>
      <w:szCs w:val="26"/>
    </w:rPr>
  </w:style>
  <w:style w:type="paragraph" w:styleId="TOC3">
    <w:name w:val="toc 3"/>
    <w:basedOn w:val="Normal"/>
    <w:next w:val="Normal"/>
    <w:autoRedefine/>
    <w:uiPriority w:val="39"/>
    <w:unhideWhenUsed/>
    <w:rsid w:val="0050494F"/>
    <w:pPr>
      <w:spacing w:after="100"/>
      <w:ind w:left="480"/>
    </w:pPr>
  </w:style>
  <w:style w:type="paragraph" w:customStyle="1" w:styleId="Subhead">
    <w:name w:val="Sub head"/>
    <w:basedOn w:val="Normal"/>
    <w:link w:val="SubheadChar"/>
    <w:qFormat/>
    <w:rsid w:val="000B76B6"/>
    <w:rPr>
      <w:b/>
      <w:sz w:val="26"/>
      <w:szCs w:val="26"/>
    </w:rPr>
  </w:style>
  <w:style w:type="character" w:customStyle="1" w:styleId="SubheadChar">
    <w:name w:val="Sub head Char"/>
    <w:basedOn w:val="DefaultParagraphFont"/>
    <w:link w:val="Subhead"/>
    <w:rsid w:val="000B76B6"/>
    <w:rPr>
      <w:b/>
      <w:sz w:val="26"/>
      <w:szCs w:val="26"/>
    </w:rPr>
  </w:style>
  <w:style w:type="paragraph" w:styleId="BodyTextIndent">
    <w:name w:val="Body Text Indent"/>
    <w:basedOn w:val="Normal"/>
    <w:link w:val="BodyTextIndentChar"/>
    <w:rsid w:val="00563390"/>
    <w:pPr>
      <w:spacing w:before="0" w:line="220" w:lineRule="atLeast"/>
      <w:ind w:left="283"/>
    </w:pPr>
    <w:rPr>
      <w:rFonts w:ascii="Arial" w:eastAsia="Times New Roman" w:hAnsi="Arial" w:cs="Times New Roman"/>
      <w:sz w:val="18"/>
      <w:szCs w:val="20"/>
    </w:rPr>
  </w:style>
  <w:style w:type="character" w:customStyle="1" w:styleId="BodyTextIndentChar">
    <w:name w:val="Body Text Indent Char"/>
    <w:basedOn w:val="DefaultParagraphFont"/>
    <w:link w:val="BodyTextIndent"/>
    <w:rsid w:val="00563390"/>
    <w:rPr>
      <w:rFonts w:ascii="Arial" w:eastAsia="Times New Roman" w:hAnsi="Arial" w:cs="Times New Roman"/>
      <w:sz w:val="18"/>
      <w:szCs w:val="20"/>
    </w:rPr>
  </w:style>
  <w:style w:type="paragraph" w:customStyle="1" w:styleId="1app">
    <w:name w:val="1.app"/>
    <w:basedOn w:val="Heading2"/>
    <w:link w:val="1appChar"/>
    <w:qFormat/>
    <w:rsid w:val="00960B43"/>
    <w:pPr>
      <w:numPr>
        <w:numId w:val="21"/>
      </w:numPr>
    </w:pPr>
  </w:style>
  <w:style w:type="character" w:customStyle="1" w:styleId="1appChar">
    <w:name w:val="1.app Char"/>
    <w:basedOn w:val="Heading2Char"/>
    <w:link w:val="1app"/>
    <w:rsid w:val="00960B43"/>
    <w:rPr>
      <w:rFonts w:ascii="Arial Rounded MT Bold" w:eastAsiaTheme="majorEastAsia" w:hAnsi="Arial Rounded MT Bold" w:cstheme="majorBidi"/>
      <w:color w:val="432F3F" w:themeColor="accent5" w:themeShade="80"/>
      <w:sz w:val="32"/>
      <w:szCs w:val="32"/>
    </w:rPr>
  </w:style>
  <w:style w:type="paragraph" w:customStyle="1" w:styleId="Example">
    <w:name w:val="Example"/>
    <w:basedOn w:val="Normal"/>
    <w:link w:val="ExampleChar"/>
    <w:qFormat/>
    <w:rsid w:val="005632C9"/>
    <w:rPr>
      <w:i/>
      <w:color w:val="A6A6A6" w:themeColor="background1" w:themeShade="A6"/>
    </w:rPr>
  </w:style>
  <w:style w:type="character" w:customStyle="1" w:styleId="ExampleChar">
    <w:name w:val="Example Char"/>
    <w:basedOn w:val="DefaultParagraphFont"/>
    <w:link w:val="Example"/>
    <w:rsid w:val="005632C9"/>
    <w:rPr>
      <w:i/>
      <w:color w:val="A6A6A6" w:themeColor="background1" w:themeShade="A6"/>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15833">
      <w:bodyDiv w:val="1"/>
      <w:marLeft w:val="0"/>
      <w:marRight w:val="0"/>
      <w:marTop w:val="0"/>
      <w:marBottom w:val="0"/>
      <w:divBdr>
        <w:top w:val="none" w:sz="0" w:space="0" w:color="auto"/>
        <w:left w:val="none" w:sz="0" w:space="0" w:color="auto"/>
        <w:bottom w:val="none" w:sz="0" w:space="0" w:color="auto"/>
        <w:right w:val="none" w:sz="0" w:space="0" w:color="auto"/>
      </w:divBdr>
    </w:div>
    <w:div w:id="129372039">
      <w:bodyDiv w:val="1"/>
      <w:marLeft w:val="0"/>
      <w:marRight w:val="0"/>
      <w:marTop w:val="0"/>
      <w:marBottom w:val="0"/>
      <w:divBdr>
        <w:top w:val="none" w:sz="0" w:space="0" w:color="auto"/>
        <w:left w:val="none" w:sz="0" w:space="0" w:color="auto"/>
        <w:bottom w:val="none" w:sz="0" w:space="0" w:color="auto"/>
        <w:right w:val="none" w:sz="0" w:space="0" w:color="auto"/>
      </w:divBdr>
    </w:div>
    <w:div w:id="270018107">
      <w:bodyDiv w:val="1"/>
      <w:marLeft w:val="0"/>
      <w:marRight w:val="0"/>
      <w:marTop w:val="0"/>
      <w:marBottom w:val="0"/>
      <w:divBdr>
        <w:top w:val="none" w:sz="0" w:space="0" w:color="auto"/>
        <w:left w:val="none" w:sz="0" w:space="0" w:color="auto"/>
        <w:bottom w:val="none" w:sz="0" w:space="0" w:color="auto"/>
        <w:right w:val="none" w:sz="0" w:space="0" w:color="auto"/>
      </w:divBdr>
    </w:div>
    <w:div w:id="552279165">
      <w:bodyDiv w:val="1"/>
      <w:marLeft w:val="0"/>
      <w:marRight w:val="0"/>
      <w:marTop w:val="0"/>
      <w:marBottom w:val="0"/>
      <w:divBdr>
        <w:top w:val="none" w:sz="0" w:space="0" w:color="auto"/>
        <w:left w:val="none" w:sz="0" w:space="0" w:color="auto"/>
        <w:bottom w:val="none" w:sz="0" w:space="0" w:color="auto"/>
        <w:right w:val="none" w:sz="0" w:space="0" w:color="auto"/>
      </w:divBdr>
      <w:divsChild>
        <w:div w:id="221525854">
          <w:marLeft w:val="0"/>
          <w:marRight w:val="0"/>
          <w:marTop w:val="0"/>
          <w:marBottom w:val="0"/>
          <w:divBdr>
            <w:top w:val="none" w:sz="0" w:space="0" w:color="auto"/>
            <w:left w:val="none" w:sz="0" w:space="0" w:color="auto"/>
            <w:bottom w:val="none" w:sz="0" w:space="0" w:color="auto"/>
            <w:right w:val="none" w:sz="0" w:space="0" w:color="auto"/>
          </w:divBdr>
          <w:divsChild>
            <w:div w:id="241719623">
              <w:marLeft w:val="0"/>
              <w:marRight w:val="0"/>
              <w:marTop w:val="0"/>
              <w:marBottom w:val="0"/>
              <w:divBdr>
                <w:top w:val="none" w:sz="0" w:space="0" w:color="auto"/>
                <w:left w:val="none" w:sz="0" w:space="0" w:color="auto"/>
                <w:bottom w:val="none" w:sz="0" w:space="0" w:color="auto"/>
                <w:right w:val="none" w:sz="0" w:space="0" w:color="auto"/>
              </w:divBdr>
              <w:divsChild>
                <w:div w:id="527568811">
                  <w:marLeft w:val="0"/>
                  <w:marRight w:val="0"/>
                  <w:marTop w:val="0"/>
                  <w:marBottom w:val="0"/>
                  <w:divBdr>
                    <w:top w:val="none" w:sz="0" w:space="0" w:color="auto"/>
                    <w:left w:val="none" w:sz="0" w:space="0" w:color="auto"/>
                    <w:bottom w:val="none" w:sz="0" w:space="0" w:color="auto"/>
                    <w:right w:val="none" w:sz="0" w:space="0" w:color="auto"/>
                  </w:divBdr>
                  <w:divsChild>
                    <w:div w:id="176830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389022">
      <w:bodyDiv w:val="1"/>
      <w:marLeft w:val="0"/>
      <w:marRight w:val="0"/>
      <w:marTop w:val="0"/>
      <w:marBottom w:val="0"/>
      <w:divBdr>
        <w:top w:val="none" w:sz="0" w:space="0" w:color="auto"/>
        <w:left w:val="none" w:sz="0" w:space="0" w:color="auto"/>
        <w:bottom w:val="none" w:sz="0" w:space="0" w:color="auto"/>
        <w:right w:val="none" w:sz="0" w:space="0" w:color="auto"/>
      </w:divBdr>
    </w:div>
    <w:div w:id="1560902791">
      <w:bodyDiv w:val="1"/>
      <w:marLeft w:val="0"/>
      <w:marRight w:val="0"/>
      <w:marTop w:val="0"/>
      <w:marBottom w:val="0"/>
      <w:divBdr>
        <w:top w:val="none" w:sz="0" w:space="0" w:color="auto"/>
        <w:left w:val="none" w:sz="0" w:space="0" w:color="auto"/>
        <w:bottom w:val="none" w:sz="0" w:space="0" w:color="auto"/>
        <w:right w:val="none" w:sz="0" w:space="0" w:color="auto"/>
      </w:divBdr>
    </w:div>
    <w:div w:id="1851682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Council Palette">
      <a:dk1>
        <a:sysClr val="windowText" lastClr="000000"/>
      </a:dk1>
      <a:lt1>
        <a:srgbClr val="FFFFFF"/>
      </a:lt1>
      <a:dk2>
        <a:srgbClr val="4DC4CF"/>
      </a:dk2>
      <a:lt2>
        <a:srgbClr val="FFFFFF"/>
      </a:lt2>
      <a:accent1>
        <a:srgbClr val="156570"/>
      </a:accent1>
      <a:accent2>
        <a:srgbClr val="FFBC19"/>
      </a:accent2>
      <a:accent3>
        <a:srgbClr val="E9804F"/>
      </a:accent3>
      <a:accent4>
        <a:srgbClr val="97942E"/>
      </a:accent4>
      <a:accent5>
        <a:srgbClr val="875F7F"/>
      </a:accent5>
      <a:accent6>
        <a:srgbClr val="C4262E"/>
      </a:accent6>
      <a:hlink>
        <a:srgbClr val="0563C1"/>
      </a:hlink>
      <a:folHlink>
        <a:srgbClr val="875F7F"/>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853D5C-8818-40CD-BA71-2EE144601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1727</Words>
  <Characters>9848</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ESC</Company>
  <LinksUpToDate>false</LinksUpToDate>
  <CharactersWithSpaces>11552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Leisa Tague</dc:creator>
  <cp:keywords/>
  <dc:description/>
  <cp:lastModifiedBy>Tina Young</cp:lastModifiedBy>
  <cp:revision>2</cp:revision>
  <cp:lastPrinted>2016-04-26T05:35:00Z</cp:lastPrinted>
  <dcterms:created xsi:type="dcterms:W3CDTF">2021-05-04T22:35:00Z</dcterms:created>
  <dcterms:modified xsi:type="dcterms:W3CDTF">2021-05-04T22:35:00Z</dcterms:modified>
</cp:coreProperties>
</file>