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37A2C" w14:textId="0465854C" w:rsidR="00662C53" w:rsidRPr="00147836" w:rsidRDefault="00E71142" w:rsidP="00147836">
      <w:pPr>
        <w:pStyle w:val="Appendix"/>
        <w:spacing w:before="0"/>
        <w:rPr>
          <w:rFonts w:asciiTheme="minorHAnsi" w:hAnsiTheme="minorHAnsi" w:cstheme="minorHAnsi"/>
          <w:color w:val="auto"/>
          <w:sz w:val="24"/>
          <w:szCs w:val="24"/>
        </w:rPr>
      </w:pPr>
      <w:bookmarkStart w:id="0" w:name="_Toc474331462"/>
      <w:r w:rsidRPr="004711EC">
        <w:rPr>
          <w:rFonts w:ascii="Century Gothic" w:hAnsi="Century Gothic"/>
          <w:color w:val="156570" w:themeColor="accent1"/>
        </w:rPr>
        <w:t>Waste management plan</w:t>
      </w:r>
      <w:bookmarkEnd w:id="0"/>
      <w:r w:rsidR="00EF127A" w:rsidRPr="004711EC">
        <w:rPr>
          <w:color w:val="156570" w:themeColor="accent1"/>
        </w:rPr>
        <w:t xml:space="preserve"> </w:t>
      </w:r>
      <w:r w:rsidR="00EF127A">
        <w:rPr>
          <w:color w:val="1E6870" w:themeColor="text2" w:themeShade="80"/>
        </w:rPr>
        <w:t xml:space="preserve">– </w:t>
      </w:r>
      <w:r w:rsidR="00EF127A" w:rsidRPr="00147836">
        <w:rPr>
          <w:rFonts w:asciiTheme="minorHAnsi" w:hAnsiTheme="minorHAnsi" w:cstheme="minorHAnsi"/>
          <w:color w:val="auto"/>
          <w:sz w:val="28"/>
          <w:szCs w:val="28"/>
        </w:rPr>
        <w:t>example document</w:t>
      </w:r>
    </w:p>
    <w:p w14:paraId="6DA2C372" w14:textId="614AC92B" w:rsidR="00662C53" w:rsidRPr="00D65F9C" w:rsidRDefault="00662C53" w:rsidP="00067883">
      <w:r w:rsidRPr="00710948">
        <w:t>Bins and waste management equipment must be positioned strategically and regularly maintained.</w:t>
      </w:r>
    </w:p>
    <w:p w14:paraId="2740032A" w14:textId="1233C7B8" w:rsidR="00662C53" w:rsidRPr="00710948" w:rsidRDefault="00662C53" w:rsidP="00147836">
      <w:pPr>
        <w:pStyle w:val="Subhead"/>
        <w:spacing w:before="240"/>
      </w:pPr>
      <w:r w:rsidRPr="00147836">
        <w:rPr>
          <w:sz w:val="28"/>
          <w:szCs w:val="28"/>
        </w:rPr>
        <w:t xml:space="preserve">Waste management before and during the </w:t>
      </w:r>
      <w:proofErr w:type="gramStart"/>
      <w:r w:rsidRPr="00147836">
        <w:rPr>
          <w:sz w:val="28"/>
          <w:szCs w:val="28"/>
        </w:rPr>
        <w:t>event</w:t>
      </w:r>
      <w:r w:rsidR="00147836">
        <w:t xml:space="preserve">  </w:t>
      </w:r>
      <w:r w:rsidR="00147836" w:rsidRPr="00147836">
        <w:rPr>
          <w:b w:val="0"/>
          <w:bCs/>
          <w:sz w:val="24"/>
          <w:szCs w:val="24"/>
        </w:rPr>
        <w:t>(</w:t>
      </w:r>
      <w:proofErr w:type="gramEnd"/>
      <w:r w:rsidRPr="00147836">
        <w:rPr>
          <w:b w:val="0"/>
          <w:bCs/>
          <w:sz w:val="24"/>
          <w:szCs w:val="24"/>
        </w:rPr>
        <w:t>This list of actions is a guide only</w:t>
      </w:r>
      <w:r w:rsidR="00147836">
        <w:rPr>
          <w:b w:val="0"/>
          <w:bCs/>
          <w:sz w:val="24"/>
          <w:szCs w:val="24"/>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14"/>
        <w:gridCol w:w="2221"/>
        <w:gridCol w:w="992"/>
        <w:gridCol w:w="1134"/>
        <w:gridCol w:w="567"/>
        <w:gridCol w:w="2127"/>
      </w:tblGrid>
      <w:tr w:rsidR="00662C53" w:rsidRPr="00B73E46" w14:paraId="2A913504" w14:textId="77777777" w:rsidTr="00382D51">
        <w:tc>
          <w:tcPr>
            <w:tcW w:w="5245" w:type="dxa"/>
            <w:gridSpan w:val="3"/>
            <w:shd w:val="clear" w:color="auto" w:fill="BFECF3" w:themeFill="accent1" w:themeFillTint="33"/>
          </w:tcPr>
          <w:p w14:paraId="5DC63594" w14:textId="77777777" w:rsidR="00662C53" w:rsidRPr="00B73E46" w:rsidRDefault="00B73E46" w:rsidP="007D216A">
            <w:pPr>
              <w:spacing w:before="40" w:after="40" w:line="240" w:lineRule="auto"/>
              <w:rPr>
                <w:b/>
              </w:rPr>
            </w:pPr>
            <w:r w:rsidRPr="00B73E46">
              <w:rPr>
                <w:b/>
              </w:rPr>
              <w:t>Action</w:t>
            </w:r>
          </w:p>
        </w:tc>
        <w:tc>
          <w:tcPr>
            <w:tcW w:w="4820" w:type="dxa"/>
            <w:gridSpan w:val="4"/>
            <w:shd w:val="clear" w:color="auto" w:fill="BFECF3" w:themeFill="accent1" w:themeFillTint="33"/>
          </w:tcPr>
          <w:p w14:paraId="18024802" w14:textId="77777777" w:rsidR="00662C53" w:rsidRPr="00B73E46" w:rsidRDefault="00B73E46" w:rsidP="007D216A">
            <w:pPr>
              <w:spacing w:before="40" w:after="40" w:line="240" w:lineRule="auto"/>
              <w:rPr>
                <w:b/>
              </w:rPr>
            </w:pPr>
            <w:r w:rsidRPr="00B73E46">
              <w:rPr>
                <w:b/>
              </w:rPr>
              <w:t>Who</w:t>
            </w:r>
          </w:p>
        </w:tc>
      </w:tr>
      <w:tr w:rsidR="00662C53" w:rsidRPr="00710948" w14:paraId="5941374A" w14:textId="77777777" w:rsidTr="00147836">
        <w:trPr>
          <w:cantSplit/>
        </w:trPr>
        <w:tc>
          <w:tcPr>
            <w:tcW w:w="5245" w:type="dxa"/>
            <w:gridSpan w:val="3"/>
          </w:tcPr>
          <w:p w14:paraId="1FABAE73" w14:textId="77777777" w:rsidR="00662C53" w:rsidRPr="00BB74D3" w:rsidRDefault="00662C53" w:rsidP="00BB74D3">
            <w:r>
              <w:t>Bin delivery</w:t>
            </w:r>
            <w:r w:rsidR="00BB74D3">
              <w:t>:</w:t>
            </w:r>
            <w:r>
              <w:t xml:space="preserve"> </w:t>
            </w:r>
            <w:r w:rsidR="00BB74D3">
              <w:t xml:space="preserve"> </w:t>
            </w:r>
          </w:p>
        </w:tc>
        <w:tc>
          <w:tcPr>
            <w:tcW w:w="4820" w:type="dxa"/>
            <w:gridSpan w:val="4"/>
          </w:tcPr>
          <w:p w14:paraId="18503D02" w14:textId="77777777" w:rsidR="00662C53" w:rsidRPr="00710948" w:rsidRDefault="00662C53" w:rsidP="00067883"/>
        </w:tc>
      </w:tr>
      <w:tr w:rsidR="00F818C8" w:rsidRPr="00710948" w14:paraId="601071E0" w14:textId="77777777" w:rsidTr="00147836">
        <w:trPr>
          <w:cantSplit/>
        </w:trPr>
        <w:tc>
          <w:tcPr>
            <w:tcW w:w="5245" w:type="dxa"/>
            <w:gridSpan w:val="3"/>
          </w:tcPr>
          <w:p w14:paraId="584DBF93" w14:textId="1DDDE745" w:rsidR="00F818C8" w:rsidRDefault="00F818C8" w:rsidP="00BB74D3">
            <w:r>
              <w:t>Date bins are being delivered</w:t>
            </w:r>
          </w:p>
        </w:tc>
        <w:tc>
          <w:tcPr>
            <w:tcW w:w="4820" w:type="dxa"/>
            <w:gridSpan w:val="4"/>
          </w:tcPr>
          <w:p w14:paraId="39BB4345" w14:textId="77777777" w:rsidR="00F818C8" w:rsidRPr="00710948" w:rsidRDefault="00F818C8" w:rsidP="00067883"/>
        </w:tc>
      </w:tr>
      <w:tr w:rsidR="00F818C8" w:rsidRPr="00710948" w14:paraId="01D1E146" w14:textId="77777777" w:rsidTr="00F818C8">
        <w:trPr>
          <w:cantSplit/>
        </w:trPr>
        <w:tc>
          <w:tcPr>
            <w:tcW w:w="3024" w:type="dxa"/>
            <w:gridSpan w:val="2"/>
          </w:tcPr>
          <w:p w14:paraId="2C883069" w14:textId="5ED8F368" w:rsidR="00F818C8" w:rsidRDefault="00F818C8" w:rsidP="00BB74D3">
            <w:r>
              <w:t>No. of 240 litre wheelie bins</w:t>
            </w:r>
          </w:p>
        </w:tc>
        <w:tc>
          <w:tcPr>
            <w:tcW w:w="2221" w:type="dxa"/>
          </w:tcPr>
          <w:p w14:paraId="7FB5E71D" w14:textId="77777777" w:rsidR="00F818C8" w:rsidRDefault="00F818C8" w:rsidP="00BB74D3"/>
        </w:tc>
        <w:tc>
          <w:tcPr>
            <w:tcW w:w="2693" w:type="dxa"/>
            <w:gridSpan w:val="3"/>
          </w:tcPr>
          <w:p w14:paraId="10A07C5F" w14:textId="67149140" w:rsidR="00F818C8" w:rsidRDefault="00F818C8" w:rsidP="00BB74D3">
            <w:r>
              <w:t>No. of recycling bins</w:t>
            </w:r>
          </w:p>
        </w:tc>
        <w:tc>
          <w:tcPr>
            <w:tcW w:w="2127" w:type="dxa"/>
          </w:tcPr>
          <w:p w14:paraId="77D00161" w14:textId="77777777" w:rsidR="00F818C8" w:rsidRPr="00710948" w:rsidRDefault="00F818C8" w:rsidP="00067883"/>
        </w:tc>
      </w:tr>
      <w:tr w:rsidR="00F818C8" w:rsidRPr="00710948" w14:paraId="537E52E4" w14:textId="77777777" w:rsidTr="00F818C8">
        <w:trPr>
          <w:cantSplit/>
        </w:trPr>
        <w:tc>
          <w:tcPr>
            <w:tcW w:w="3024" w:type="dxa"/>
            <w:gridSpan w:val="2"/>
          </w:tcPr>
          <w:p w14:paraId="0F9BE508" w14:textId="0E23579E" w:rsidR="00F818C8" w:rsidRDefault="00F818C8" w:rsidP="00BB74D3">
            <w:r>
              <w:t>No. of skip bins</w:t>
            </w:r>
          </w:p>
        </w:tc>
        <w:tc>
          <w:tcPr>
            <w:tcW w:w="2221" w:type="dxa"/>
          </w:tcPr>
          <w:p w14:paraId="6AAE144F" w14:textId="77777777" w:rsidR="00F818C8" w:rsidRDefault="00F818C8" w:rsidP="00BB74D3"/>
        </w:tc>
        <w:tc>
          <w:tcPr>
            <w:tcW w:w="2693" w:type="dxa"/>
            <w:gridSpan w:val="3"/>
          </w:tcPr>
          <w:p w14:paraId="764E6F26" w14:textId="3DD86A4B" w:rsidR="00F818C8" w:rsidRDefault="00F818C8" w:rsidP="00BB74D3">
            <w:r>
              <w:t>Capacity</w:t>
            </w:r>
          </w:p>
        </w:tc>
        <w:tc>
          <w:tcPr>
            <w:tcW w:w="2127" w:type="dxa"/>
          </w:tcPr>
          <w:p w14:paraId="3A0B02FC" w14:textId="77777777" w:rsidR="00F818C8" w:rsidRPr="00710948" w:rsidRDefault="00F818C8" w:rsidP="00067883"/>
        </w:tc>
      </w:tr>
      <w:tr w:rsidR="00F818C8" w:rsidRPr="00710948" w14:paraId="584C42FC" w14:textId="77777777" w:rsidTr="00F818C8">
        <w:trPr>
          <w:cantSplit/>
        </w:trPr>
        <w:tc>
          <w:tcPr>
            <w:tcW w:w="5245" w:type="dxa"/>
            <w:gridSpan w:val="3"/>
          </w:tcPr>
          <w:p w14:paraId="13A3C684" w14:textId="575F6715" w:rsidR="00F818C8" w:rsidRDefault="00F818C8" w:rsidP="00BB74D3">
            <w:r>
              <w:t>Collection schedule</w:t>
            </w:r>
          </w:p>
        </w:tc>
        <w:tc>
          <w:tcPr>
            <w:tcW w:w="4820" w:type="dxa"/>
            <w:gridSpan w:val="4"/>
          </w:tcPr>
          <w:p w14:paraId="0D037280" w14:textId="77777777" w:rsidR="00F818C8" w:rsidRPr="00710948" w:rsidRDefault="00F818C8" w:rsidP="00067883"/>
        </w:tc>
      </w:tr>
      <w:tr w:rsidR="00F818C8" w:rsidRPr="00710948" w14:paraId="2AFADF8D" w14:textId="77777777" w:rsidTr="00F818C8">
        <w:trPr>
          <w:cantSplit/>
        </w:trPr>
        <w:tc>
          <w:tcPr>
            <w:tcW w:w="2410" w:type="dxa"/>
          </w:tcPr>
          <w:p w14:paraId="542E3DD0" w14:textId="2AF7B0DA" w:rsidR="00F818C8" w:rsidRDefault="00F818C8" w:rsidP="00F818C8">
            <w:r>
              <w:t>Contractor or person removing waste</w:t>
            </w:r>
          </w:p>
        </w:tc>
        <w:tc>
          <w:tcPr>
            <w:tcW w:w="3827" w:type="dxa"/>
            <w:gridSpan w:val="3"/>
          </w:tcPr>
          <w:p w14:paraId="0D06287C" w14:textId="77777777" w:rsidR="00F818C8" w:rsidRDefault="00F818C8" w:rsidP="00F818C8"/>
        </w:tc>
        <w:tc>
          <w:tcPr>
            <w:tcW w:w="1134" w:type="dxa"/>
          </w:tcPr>
          <w:p w14:paraId="1FF44399" w14:textId="37BA982C" w:rsidR="00F818C8" w:rsidRDefault="00F818C8" w:rsidP="00F818C8">
            <w:r>
              <w:t>Contact Number</w:t>
            </w:r>
          </w:p>
        </w:tc>
        <w:tc>
          <w:tcPr>
            <w:tcW w:w="2694" w:type="dxa"/>
            <w:gridSpan w:val="2"/>
          </w:tcPr>
          <w:p w14:paraId="78D1FD99" w14:textId="77777777" w:rsidR="00F818C8" w:rsidRPr="00710948" w:rsidRDefault="00F818C8" w:rsidP="00F818C8"/>
        </w:tc>
      </w:tr>
      <w:tr w:rsidR="00B03234" w:rsidRPr="00B73E46" w14:paraId="2A8966D6" w14:textId="77777777" w:rsidTr="00382D51">
        <w:tc>
          <w:tcPr>
            <w:tcW w:w="5245" w:type="dxa"/>
            <w:gridSpan w:val="3"/>
            <w:shd w:val="clear" w:color="auto" w:fill="BFECF3" w:themeFill="accent1" w:themeFillTint="33"/>
          </w:tcPr>
          <w:p w14:paraId="37C95ABC" w14:textId="77777777" w:rsidR="00B03234" w:rsidRPr="00B73E46" w:rsidRDefault="00B03234" w:rsidP="000231BA">
            <w:pPr>
              <w:spacing w:before="40" w:after="40" w:line="240" w:lineRule="auto"/>
              <w:rPr>
                <w:b/>
              </w:rPr>
            </w:pPr>
            <w:r w:rsidRPr="00B73E46">
              <w:rPr>
                <w:b/>
              </w:rPr>
              <w:t>Action</w:t>
            </w:r>
          </w:p>
        </w:tc>
        <w:tc>
          <w:tcPr>
            <w:tcW w:w="4820" w:type="dxa"/>
            <w:gridSpan w:val="4"/>
            <w:shd w:val="clear" w:color="auto" w:fill="BFECF3" w:themeFill="accent1" w:themeFillTint="33"/>
          </w:tcPr>
          <w:p w14:paraId="42AAB909" w14:textId="77777777" w:rsidR="00B03234" w:rsidRPr="00B73E46" w:rsidRDefault="00B03234" w:rsidP="000231BA">
            <w:pPr>
              <w:spacing w:before="40" w:after="40" w:line="240" w:lineRule="auto"/>
              <w:rPr>
                <w:b/>
              </w:rPr>
            </w:pPr>
            <w:r w:rsidRPr="00B73E46">
              <w:rPr>
                <w:b/>
              </w:rPr>
              <w:t>Who</w:t>
            </w:r>
          </w:p>
        </w:tc>
      </w:tr>
      <w:tr w:rsidR="00662C53" w:rsidRPr="00710948" w14:paraId="090C7C73" w14:textId="77777777" w:rsidTr="00F818C8">
        <w:trPr>
          <w:cantSplit/>
        </w:trPr>
        <w:tc>
          <w:tcPr>
            <w:tcW w:w="5245" w:type="dxa"/>
            <w:gridSpan w:val="3"/>
          </w:tcPr>
          <w:p w14:paraId="55829837" w14:textId="77777777" w:rsidR="00662C53" w:rsidRPr="00710948" w:rsidRDefault="00BB74D3" w:rsidP="00067883">
            <w:r w:rsidRPr="00710948">
              <w:t>Educate/remind stallholders as necessary</w:t>
            </w:r>
          </w:p>
        </w:tc>
        <w:tc>
          <w:tcPr>
            <w:tcW w:w="4820" w:type="dxa"/>
            <w:gridSpan w:val="4"/>
          </w:tcPr>
          <w:p w14:paraId="0E16501F" w14:textId="77777777" w:rsidR="00662C53" w:rsidRPr="00710948" w:rsidRDefault="00662C53" w:rsidP="00067883"/>
        </w:tc>
      </w:tr>
      <w:tr w:rsidR="00662C53" w:rsidRPr="00710948" w14:paraId="486C549E" w14:textId="77777777" w:rsidTr="00F818C8">
        <w:trPr>
          <w:cantSplit/>
        </w:trPr>
        <w:tc>
          <w:tcPr>
            <w:tcW w:w="5245" w:type="dxa"/>
            <w:gridSpan w:val="3"/>
          </w:tcPr>
          <w:p w14:paraId="3F0EEA52" w14:textId="77777777" w:rsidR="00662C53" w:rsidRPr="00710948" w:rsidRDefault="00662C53" w:rsidP="00067883">
            <w:r w:rsidRPr="00710948">
              <w:t>Monitor waste &amp; recycling bin content quantities</w:t>
            </w:r>
          </w:p>
        </w:tc>
        <w:tc>
          <w:tcPr>
            <w:tcW w:w="4820" w:type="dxa"/>
            <w:gridSpan w:val="4"/>
          </w:tcPr>
          <w:p w14:paraId="3A401B83" w14:textId="77777777" w:rsidR="00662C53" w:rsidRPr="00710948" w:rsidRDefault="00662C53" w:rsidP="00067883"/>
        </w:tc>
      </w:tr>
      <w:tr w:rsidR="00662C53" w:rsidRPr="00710948" w14:paraId="1BA53B67" w14:textId="77777777" w:rsidTr="00F818C8">
        <w:trPr>
          <w:cantSplit/>
        </w:trPr>
        <w:tc>
          <w:tcPr>
            <w:tcW w:w="5245" w:type="dxa"/>
            <w:gridSpan w:val="3"/>
          </w:tcPr>
          <w:p w14:paraId="7EF71E0A" w14:textId="77777777" w:rsidR="00662C53" w:rsidRPr="00710948" w:rsidRDefault="00662C53" w:rsidP="00067883">
            <w:r w:rsidRPr="00710948">
              <w:t>Arrange collection schedule</w:t>
            </w:r>
          </w:p>
        </w:tc>
        <w:tc>
          <w:tcPr>
            <w:tcW w:w="4820" w:type="dxa"/>
            <w:gridSpan w:val="4"/>
          </w:tcPr>
          <w:p w14:paraId="6948745E" w14:textId="77777777" w:rsidR="00662C53" w:rsidRPr="00710948" w:rsidRDefault="00662C53" w:rsidP="00067883"/>
        </w:tc>
      </w:tr>
      <w:tr w:rsidR="00662C53" w:rsidRPr="00710948" w14:paraId="74581232" w14:textId="77777777" w:rsidTr="00F818C8">
        <w:trPr>
          <w:cantSplit/>
        </w:trPr>
        <w:tc>
          <w:tcPr>
            <w:tcW w:w="5245" w:type="dxa"/>
            <w:gridSpan w:val="3"/>
          </w:tcPr>
          <w:p w14:paraId="2CE49E8F" w14:textId="77777777" w:rsidR="00662C53" w:rsidRPr="00710948" w:rsidRDefault="00662C53" w:rsidP="00067883">
            <w:r>
              <w:t>Bin mon</w:t>
            </w:r>
            <w:r w:rsidR="00D65F9C">
              <w:t xml:space="preserve">itors – </w:t>
            </w:r>
            <w:proofErr w:type="gramStart"/>
            <w:r w:rsidR="00D65F9C">
              <w:t>e.g.</w:t>
            </w:r>
            <w:proofErr w:type="gramEnd"/>
            <w:r w:rsidR="00D65F9C">
              <w:t xml:space="preserve"> volunteers,</w:t>
            </w:r>
          </w:p>
        </w:tc>
        <w:tc>
          <w:tcPr>
            <w:tcW w:w="4820" w:type="dxa"/>
            <w:gridSpan w:val="4"/>
          </w:tcPr>
          <w:p w14:paraId="59A39A02" w14:textId="77777777" w:rsidR="00662C53" w:rsidRPr="00710948" w:rsidRDefault="00662C53" w:rsidP="00067883"/>
        </w:tc>
      </w:tr>
      <w:tr w:rsidR="00662C53" w:rsidRPr="00710948" w14:paraId="62463D24" w14:textId="77777777" w:rsidTr="00F818C8">
        <w:trPr>
          <w:cantSplit/>
        </w:trPr>
        <w:tc>
          <w:tcPr>
            <w:tcW w:w="5245" w:type="dxa"/>
            <w:gridSpan w:val="3"/>
          </w:tcPr>
          <w:p w14:paraId="71BEEF56" w14:textId="77777777" w:rsidR="00662C53" w:rsidRPr="00710948" w:rsidRDefault="00662C53" w:rsidP="00067883">
            <w:r>
              <w:t>Disposal/replacement of full bins during the day</w:t>
            </w:r>
          </w:p>
        </w:tc>
        <w:tc>
          <w:tcPr>
            <w:tcW w:w="4820" w:type="dxa"/>
            <w:gridSpan w:val="4"/>
          </w:tcPr>
          <w:p w14:paraId="44F0BB17" w14:textId="77777777" w:rsidR="00662C53" w:rsidRPr="00710948" w:rsidRDefault="00662C53" w:rsidP="00067883"/>
        </w:tc>
      </w:tr>
      <w:tr w:rsidR="00662C53" w:rsidRPr="00710948" w14:paraId="17C198DA" w14:textId="77777777" w:rsidTr="00F818C8">
        <w:trPr>
          <w:cantSplit/>
        </w:trPr>
        <w:tc>
          <w:tcPr>
            <w:tcW w:w="5245" w:type="dxa"/>
            <w:gridSpan w:val="3"/>
          </w:tcPr>
          <w:p w14:paraId="3BA47B79" w14:textId="77777777" w:rsidR="00662C53" w:rsidRDefault="00662C53" w:rsidP="00067883">
            <w:r>
              <w:t>Ground litter collection during the event</w:t>
            </w:r>
          </w:p>
        </w:tc>
        <w:tc>
          <w:tcPr>
            <w:tcW w:w="4820" w:type="dxa"/>
            <w:gridSpan w:val="4"/>
          </w:tcPr>
          <w:p w14:paraId="3021B24A" w14:textId="77777777" w:rsidR="00662C53" w:rsidRPr="00710948" w:rsidRDefault="00662C53" w:rsidP="00067883"/>
        </w:tc>
      </w:tr>
    </w:tbl>
    <w:p w14:paraId="7911A01C" w14:textId="157A5E6F" w:rsidR="00662C53" w:rsidRPr="00EF127A" w:rsidRDefault="00EF127A" w:rsidP="00EF127A">
      <w:pPr>
        <w:pStyle w:val="Subhead"/>
      </w:pPr>
      <w:r w:rsidRPr="00EF127A">
        <w:t>Bin banks</w:t>
      </w:r>
    </w:p>
    <w:p w14:paraId="12858A1D" w14:textId="542642BF" w:rsidR="00EF127A" w:rsidRDefault="00EF127A" w:rsidP="00067883">
      <w:r>
        <w:t xml:space="preserve">Council has </w:t>
      </w:r>
      <w:proofErr w:type="spellStart"/>
      <w:r>
        <w:t>bin</w:t>
      </w:r>
      <w:proofErr w:type="spellEnd"/>
      <w:r>
        <w:t xml:space="preserve"> banks in key locations, which are available for hire at a small cost. These five (5) 240 litre bins may be placed in the most appropriate areas of your events. Once the event is finished, they must be returned to the bin bank and the bin bank locked, ready for collection.</w:t>
      </w:r>
    </w:p>
    <w:p w14:paraId="0AFCE881" w14:textId="107F7369" w:rsidR="00147836" w:rsidRDefault="00662C53" w:rsidP="00147836">
      <w:pPr>
        <w:spacing w:before="240"/>
      </w:pPr>
      <w:r w:rsidRPr="00147836">
        <w:rPr>
          <w:b/>
          <w:bCs/>
          <w:sz w:val="28"/>
          <w:szCs w:val="28"/>
        </w:rPr>
        <w:t xml:space="preserve">Waste management after the </w:t>
      </w:r>
      <w:proofErr w:type="gramStart"/>
      <w:r w:rsidRPr="00147836">
        <w:rPr>
          <w:b/>
          <w:bCs/>
          <w:sz w:val="28"/>
          <w:szCs w:val="28"/>
        </w:rPr>
        <w:t>event</w:t>
      </w:r>
      <w:r w:rsidR="00147836">
        <w:t xml:space="preserve">  (</w:t>
      </w:r>
      <w:proofErr w:type="gramEnd"/>
      <w:r w:rsidR="00147836">
        <w:t>This list of actions is a guide only</w:t>
      </w:r>
      <w:r w:rsidR="00147836">
        <w:t>)</w:t>
      </w:r>
    </w:p>
    <w:tbl>
      <w:tblPr>
        <w:tblW w:w="9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0"/>
        <w:gridCol w:w="2688"/>
        <w:gridCol w:w="1987"/>
      </w:tblGrid>
      <w:tr w:rsidR="00B73E46" w:rsidRPr="007D216A" w14:paraId="1115E64A" w14:textId="77777777" w:rsidTr="00B03234">
        <w:trPr>
          <w:cantSplit/>
          <w:tblHeader/>
        </w:trPr>
        <w:tc>
          <w:tcPr>
            <w:tcW w:w="5250" w:type="dxa"/>
            <w:shd w:val="clear" w:color="auto" w:fill="B7E7EB" w:themeFill="text2" w:themeFillTint="66"/>
          </w:tcPr>
          <w:p w14:paraId="508F0682" w14:textId="77777777" w:rsidR="00B73E46" w:rsidRPr="00B73E46" w:rsidRDefault="00B73E46" w:rsidP="007D216A">
            <w:pPr>
              <w:spacing w:before="40" w:after="40" w:line="240" w:lineRule="auto"/>
              <w:rPr>
                <w:b/>
              </w:rPr>
            </w:pPr>
            <w:r w:rsidRPr="00B73E46">
              <w:rPr>
                <w:b/>
              </w:rPr>
              <w:t>Action</w:t>
            </w:r>
          </w:p>
        </w:tc>
        <w:tc>
          <w:tcPr>
            <w:tcW w:w="2688" w:type="dxa"/>
            <w:shd w:val="clear" w:color="auto" w:fill="B7E7EB" w:themeFill="text2" w:themeFillTint="66"/>
          </w:tcPr>
          <w:p w14:paraId="19F985C4" w14:textId="77777777" w:rsidR="00B73E46" w:rsidRPr="00B73E46" w:rsidRDefault="00B73E46" w:rsidP="007D216A">
            <w:pPr>
              <w:spacing w:before="40" w:after="40" w:line="240" w:lineRule="auto"/>
              <w:rPr>
                <w:b/>
              </w:rPr>
            </w:pPr>
            <w:r w:rsidRPr="00B73E46">
              <w:rPr>
                <w:b/>
              </w:rPr>
              <w:t>Who</w:t>
            </w:r>
          </w:p>
        </w:tc>
        <w:tc>
          <w:tcPr>
            <w:tcW w:w="1987" w:type="dxa"/>
            <w:shd w:val="clear" w:color="auto" w:fill="B7E7EB" w:themeFill="text2" w:themeFillTint="66"/>
          </w:tcPr>
          <w:p w14:paraId="148D7032" w14:textId="77777777" w:rsidR="00B73E46" w:rsidRPr="00B73E46" w:rsidRDefault="00B73E46" w:rsidP="007D216A">
            <w:pPr>
              <w:spacing w:before="40" w:after="40" w:line="240" w:lineRule="auto"/>
              <w:rPr>
                <w:b/>
              </w:rPr>
            </w:pPr>
            <w:r>
              <w:rPr>
                <w:b/>
              </w:rPr>
              <w:t>When</w:t>
            </w:r>
          </w:p>
        </w:tc>
      </w:tr>
      <w:tr w:rsidR="00B73E46" w:rsidRPr="00710948" w14:paraId="626EAA77" w14:textId="77777777" w:rsidTr="00B03234">
        <w:trPr>
          <w:cantSplit/>
        </w:trPr>
        <w:tc>
          <w:tcPr>
            <w:tcW w:w="5250" w:type="dxa"/>
          </w:tcPr>
          <w:p w14:paraId="10305A3C" w14:textId="77777777" w:rsidR="00B73E46" w:rsidRPr="00710948" w:rsidRDefault="00B73E46" w:rsidP="00B73E46">
            <w:r>
              <w:t xml:space="preserve">Dismantling of waste stations </w:t>
            </w:r>
          </w:p>
        </w:tc>
        <w:tc>
          <w:tcPr>
            <w:tcW w:w="2688" w:type="dxa"/>
          </w:tcPr>
          <w:p w14:paraId="2A026FDD" w14:textId="77777777" w:rsidR="00B73E46" w:rsidRPr="00710948" w:rsidRDefault="00B73E46" w:rsidP="00B73E46"/>
        </w:tc>
        <w:tc>
          <w:tcPr>
            <w:tcW w:w="1987" w:type="dxa"/>
          </w:tcPr>
          <w:p w14:paraId="3A8A3060" w14:textId="77777777" w:rsidR="00B73E46" w:rsidRPr="00710948" w:rsidRDefault="00B73E46" w:rsidP="00B73E46"/>
        </w:tc>
      </w:tr>
      <w:tr w:rsidR="00B73E46" w:rsidRPr="00710948" w14:paraId="57B3B407" w14:textId="77777777" w:rsidTr="00B03234">
        <w:trPr>
          <w:cantSplit/>
        </w:trPr>
        <w:tc>
          <w:tcPr>
            <w:tcW w:w="5250" w:type="dxa"/>
          </w:tcPr>
          <w:p w14:paraId="4A8E7E08" w14:textId="77777777" w:rsidR="00B73E46" w:rsidRPr="00710948" w:rsidRDefault="00BB74D3" w:rsidP="00BB74D3">
            <w:r>
              <w:t xml:space="preserve">Clean up of site  </w:t>
            </w:r>
          </w:p>
        </w:tc>
        <w:tc>
          <w:tcPr>
            <w:tcW w:w="2688" w:type="dxa"/>
          </w:tcPr>
          <w:p w14:paraId="5785DAD6" w14:textId="77777777" w:rsidR="00B73E46" w:rsidRPr="00710948" w:rsidRDefault="00B73E46" w:rsidP="00B73E46"/>
        </w:tc>
        <w:tc>
          <w:tcPr>
            <w:tcW w:w="1987" w:type="dxa"/>
          </w:tcPr>
          <w:p w14:paraId="45292D17" w14:textId="77777777" w:rsidR="00B73E46" w:rsidRPr="00710948" w:rsidRDefault="00B73E46" w:rsidP="00B73E46"/>
        </w:tc>
      </w:tr>
      <w:tr w:rsidR="00B73E46" w:rsidRPr="00710948" w14:paraId="111BDD95" w14:textId="77777777" w:rsidTr="00B03234">
        <w:trPr>
          <w:cantSplit/>
        </w:trPr>
        <w:tc>
          <w:tcPr>
            <w:tcW w:w="5250" w:type="dxa"/>
          </w:tcPr>
          <w:p w14:paraId="240E673B" w14:textId="77777777" w:rsidR="00B73E46" w:rsidRPr="00710948" w:rsidRDefault="00BB74D3" w:rsidP="00B73E46">
            <w:r>
              <w:lastRenderedPageBreak/>
              <w:t>Collection of various material streams</w:t>
            </w:r>
          </w:p>
        </w:tc>
        <w:tc>
          <w:tcPr>
            <w:tcW w:w="2688" w:type="dxa"/>
          </w:tcPr>
          <w:p w14:paraId="579B117B" w14:textId="77777777" w:rsidR="00B73E46" w:rsidRPr="00710948" w:rsidRDefault="00B73E46" w:rsidP="00B73E46"/>
        </w:tc>
        <w:tc>
          <w:tcPr>
            <w:tcW w:w="1987" w:type="dxa"/>
          </w:tcPr>
          <w:p w14:paraId="72FA8DB9" w14:textId="77777777" w:rsidR="00B73E46" w:rsidRPr="00710948" w:rsidRDefault="00B73E46" w:rsidP="00B73E46"/>
        </w:tc>
      </w:tr>
    </w:tbl>
    <w:p w14:paraId="75105BD7" w14:textId="6113B98B" w:rsidR="0050494F" w:rsidRDefault="0050494F" w:rsidP="00147836"/>
    <w:sectPr w:rsidR="0050494F" w:rsidSect="00147836">
      <w:footerReference w:type="default" r:id="rId8"/>
      <w:pgSz w:w="11906" w:h="16838" w:code="9"/>
      <w:pgMar w:top="794" w:right="964" w:bottom="567" w:left="680"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D9C78" w14:textId="77777777" w:rsidR="00A13697" w:rsidRDefault="00A13697" w:rsidP="00067883">
      <w:r>
        <w:separator/>
      </w:r>
    </w:p>
  </w:endnote>
  <w:endnote w:type="continuationSeparator" w:id="0">
    <w:p w14:paraId="1A8F2DC6" w14:textId="77777777" w:rsidR="00A13697" w:rsidRDefault="00A13697" w:rsidP="00067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oundry Sans Demi">
    <w:altName w:val="Foundry Sans Dem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379903"/>
      <w:docPartObj>
        <w:docPartGallery w:val="Page Numbers (Bottom of Page)"/>
        <w:docPartUnique/>
      </w:docPartObj>
    </w:sdtPr>
    <w:sdtEndPr>
      <w:rPr>
        <w:noProof/>
      </w:rPr>
    </w:sdtEndPr>
    <w:sdtContent>
      <w:p w14:paraId="6909D3BD" w14:textId="77777777" w:rsidR="0053032C" w:rsidRDefault="0053032C" w:rsidP="009A6398">
        <w:pPr>
          <w:pStyle w:val="Footer"/>
          <w:jc w:val="right"/>
        </w:pPr>
        <w:r>
          <w:fldChar w:fldCharType="begin"/>
        </w:r>
        <w:r>
          <w:instrText xml:space="preserve"> PAGE   \* MERGEFORMAT </w:instrText>
        </w:r>
        <w:r>
          <w:fldChar w:fldCharType="separate"/>
        </w:r>
        <w:r w:rsidR="00405656">
          <w:rPr>
            <w:noProof/>
          </w:rPr>
          <w:t>1</w:t>
        </w:r>
        <w:r>
          <w:rPr>
            <w:noProof/>
          </w:rPr>
          <w:fldChar w:fldCharType="end"/>
        </w:r>
      </w:p>
    </w:sdtContent>
  </w:sdt>
  <w:p w14:paraId="390CED94" w14:textId="77777777" w:rsidR="0053032C" w:rsidRDefault="0053032C" w:rsidP="00067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04896" w14:textId="77777777" w:rsidR="00A13697" w:rsidRDefault="00A13697" w:rsidP="00067883">
      <w:r>
        <w:separator/>
      </w:r>
    </w:p>
  </w:footnote>
  <w:footnote w:type="continuationSeparator" w:id="0">
    <w:p w14:paraId="00EFE50C" w14:textId="77777777" w:rsidR="00A13697" w:rsidRDefault="00A13697" w:rsidP="00067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2B08"/>
    <w:multiLevelType w:val="multilevel"/>
    <w:tmpl w:val="3EC80A48"/>
    <w:lvl w:ilvl="0">
      <w:start w:val="1"/>
      <w:numFmt w:val="decimal"/>
      <w:lvlText w:val="%1."/>
      <w:lvlJc w:val="left"/>
      <w:pPr>
        <w:ind w:left="2081" w:hanging="360"/>
      </w:pPr>
      <w:rPr>
        <w:rFonts w:hint="default"/>
      </w:rPr>
    </w:lvl>
    <w:lvl w:ilvl="1">
      <w:start w:val="1"/>
      <w:numFmt w:val="none"/>
      <w:lvlText w:val="1."/>
      <w:lvlJc w:val="left"/>
      <w:pPr>
        <w:ind w:left="1418" w:hanging="851"/>
      </w:pPr>
      <w:rPr>
        <w:rFonts w:hint="default"/>
      </w:rPr>
    </w:lvl>
    <w:lvl w:ilvl="2">
      <w:start w:val="1"/>
      <w:numFmt w:val="lowerRoman"/>
      <w:lvlText w:val="%3."/>
      <w:lvlJc w:val="right"/>
      <w:pPr>
        <w:ind w:left="3521" w:hanging="180"/>
      </w:pPr>
      <w:rPr>
        <w:rFonts w:hint="default"/>
      </w:rPr>
    </w:lvl>
    <w:lvl w:ilvl="3">
      <w:start w:val="1"/>
      <w:numFmt w:val="decimal"/>
      <w:lvlText w:val="%4."/>
      <w:lvlJc w:val="left"/>
      <w:pPr>
        <w:ind w:left="4241" w:hanging="360"/>
      </w:pPr>
      <w:rPr>
        <w:rFonts w:hint="default"/>
      </w:rPr>
    </w:lvl>
    <w:lvl w:ilvl="4">
      <w:start w:val="1"/>
      <w:numFmt w:val="lowerLetter"/>
      <w:lvlText w:val="%5."/>
      <w:lvlJc w:val="left"/>
      <w:pPr>
        <w:ind w:left="4961" w:hanging="360"/>
      </w:pPr>
      <w:rPr>
        <w:rFonts w:hint="default"/>
      </w:rPr>
    </w:lvl>
    <w:lvl w:ilvl="5">
      <w:start w:val="1"/>
      <w:numFmt w:val="lowerRoman"/>
      <w:lvlText w:val="%6."/>
      <w:lvlJc w:val="right"/>
      <w:pPr>
        <w:ind w:left="5681" w:hanging="180"/>
      </w:pPr>
      <w:rPr>
        <w:rFonts w:hint="default"/>
      </w:rPr>
    </w:lvl>
    <w:lvl w:ilvl="6">
      <w:start w:val="1"/>
      <w:numFmt w:val="decimal"/>
      <w:lvlText w:val="%7."/>
      <w:lvlJc w:val="left"/>
      <w:pPr>
        <w:ind w:left="6401" w:hanging="360"/>
      </w:pPr>
      <w:rPr>
        <w:rFonts w:hint="default"/>
      </w:rPr>
    </w:lvl>
    <w:lvl w:ilvl="7">
      <w:start w:val="1"/>
      <w:numFmt w:val="lowerLetter"/>
      <w:lvlText w:val="%8."/>
      <w:lvlJc w:val="left"/>
      <w:pPr>
        <w:ind w:left="7121" w:hanging="360"/>
      </w:pPr>
      <w:rPr>
        <w:rFonts w:hint="default"/>
      </w:rPr>
    </w:lvl>
    <w:lvl w:ilvl="8">
      <w:start w:val="1"/>
      <w:numFmt w:val="lowerRoman"/>
      <w:lvlText w:val="%9."/>
      <w:lvlJc w:val="right"/>
      <w:pPr>
        <w:ind w:left="7841" w:hanging="180"/>
      </w:pPr>
      <w:rPr>
        <w:rFonts w:hint="default"/>
      </w:rPr>
    </w:lvl>
  </w:abstractNum>
  <w:abstractNum w:abstractNumId="1" w15:restartNumberingAfterBreak="0">
    <w:nsid w:val="0852631D"/>
    <w:multiLevelType w:val="hybridMultilevel"/>
    <w:tmpl w:val="452C4072"/>
    <w:lvl w:ilvl="0" w:tplc="E68C38A8">
      <w:start w:val="1"/>
      <w:numFmt w:val="decimal"/>
      <w:pStyle w:val="1app"/>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093C6533"/>
    <w:multiLevelType w:val="multilevel"/>
    <w:tmpl w:val="CB62E6D6"/>
    <w:lvl w:ilvl="0">
      <w:start w:val="1"/>
      <w:numFmt w:val="decimal"/>
      <w:lvlText w:val="%1."/>
      <w:lvlJc w:val="left"/>
      <w:pPr>
        <w:ind w:left="927"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98436AC"/>
    <w:multiLevelType w:val="multilevel"/>
    <w:tmpl w:val="CB62E6D6"/>
    <w:lvl w:ilvl="0">
      <w:start w:val="1"/>
      <w:numFmt w:val="decimal"/>
      <w:lvlText w:val="%1."/>
      <w:lvlJc w:val="left"/>
      <w:pPr>
        <w:ind w:left="927"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E127D0B"/>
    <w:multiLevelType w:val="hybridMultilevel"/>
    <w:tmpl w:val="E7BCA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1E0F52"/>
    <w:multiLevelType w:val="multilevel"/>
    <w:tmpl w:val="9BA0F7AC"/>
    <w:lvl w:ilvl="0">
      <w:start w:val="1"/>
      <w:numFmt w:val="decimal"/>
      <w:pStyle w:val="Heading1"/>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393967"/>
    <w:multiLevelType w:val="hybridMultilevel"/>
    <w:tmpl w:val="D6E21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775BE4"/>
    <w:multiLevelType w:val="hybridMultilevel"/>
    <w:tmpl w:val="FA90F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4F7BD1"/>
    <w:multiLevelType w:val="multilevel"/>
    <w:tmpl w:val="CB62E6D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3CC17087"/>
    <w:multiLevelType w:val="multilevel"/>
    <w:tmpl w:val="A16E954E"/>
    <w:lvl w:ilvl="0">
      <w:start w:val="3"/>
      <w:numFmt w:val="decimal"/>
      <w:lvlText w:val="%1."/>
      <w:lvlJc w:val="left"/>
      <w:pPr>
        <w:ind w:left="927" w:hanging="360"/>
      </w:pPr>
      <w:rPr>
        <w:rFonts w:hint="default"/>
      </w:rPr>
    </w:lvl>
    <w:lvl w:ilvl="1">
      <w:start w:val="8"/>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15:restartNumberingAfterBreak="0">
    <w:nsid w:val="40FB136D"/>
    <w:multiLevelType w:val="hybridMultilevel"/>
    <w:tmpl w:val="EE967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76681F"/>
    <w:multiLevelType w:val="multilevel"/>
    <w:tmpl w:val="ADA8A8F0"/>
    <w:lvl w:ilvl="0">
      <w:start w:val="1"/>
      <w:numFmt w:val="decimal"/>
      <w:pStyle w:val="Heading2"/>
      <w:lvlText w:val="1.%1"/>
      <w:lvlJc w:val="left"/>
      <w:pPr>
        <w:ind w:left="1361" w:hanging="851"/>
      </w:pPr>
      <w:rPr>
        <w:rFonts w:hint="default"/>
      </w:rPr>
    </w:lvl>
    <w:lvl w:ilvl="1">
      <w:start w:val="1"/>
      <w:numFmt w:val="decimal"/>
      <w:isLgl/>
      <w:lvlText w:val="%1%2"/>
      <w:lvlJc w:val="left"/>
      <w:pPr>
        <w:ind w:left="1418" w:hanging="90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3CD34B2"/>
    <w:multiLevelType w:val="hybridMultilevel"/>
    <w:tmpl w:val="A55A0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205896"/>
    <w:multiLevelType w:val="multilevel"/>
    <w:tmpl w:val="88324F60"/>
    <w:lvl w:ilvl="0">
      <w:start w:val="1"/>
      <w:numFmt w:val="decimal"/>
      <w:lvlText w:val="%1."/>
      <w:lvlJc w:val="left"/>
      <w:pPr>
        <w:ind w:left="2081" w:hanging="360"/>
      </w:pPr>
      <w:rPr>
        <w:rFonts w:hint="default"/>
      </w:rPr>
    </w:lvl>
    <w:lvl w:ilvl="1">
      <w:start w:val="1"/>
      <w:numFmt w:val="none"/>
      <w:lvlText w:val="1."/>
      <w:lvlJc w:val="left"/>
      <w:pPr>
        <w:ind w:left="1418" w:hanging="851"/>
      </w:pPr>
      <w:rPr>
        <w:rFonts w:hint="default"/>
      </w:rPr>
    </w:lvl>
    <w:lvl w:ilvl="2">
      <w:start w:val="1"/>
      <w:numFmt w:val="decimal"/>
      <w:lvlText w:val="%3.%1"/>
      <w:lvlJc w:val="right"/>
      <w:pPr>
        <w:ind w:left="1418" w:hanging="851"/>
      </w:pPr>
      <w:rPr>
        <w:rFonts w:hint="default"/>
      </w:rPr>
    </w:lvl>
    <w:lvl w:ilvl="3">
      <w:start w:val="1"/>
      <w:numFmt w:val="decimal"/>
      <w:lvlText w:val="%4."/>
      <w:lvlJc w:val="left"/>
      <w:pPr>
        <w:ind w:left="4241" w:hanging="360"/>
      </w:pPr>
      <w:rPr>
        <w:rFonts w:hint="default"/>
      </w:rPr>
    </w:lvl>
    <w:lvl w:ilvl="4">
      <w:start w:val="1"/>
      <w:numFmt w:val="lowerLetter"/>
      <w:lvlText w:val="%5."/>
      <w:lvlJc w:val="left"/>
      <w:pPr>
        <w:ind w:left="4961" w:hanging="360"/>
      </w:pPr>
      <w:rPr>
        <w:rFonts w:hint="default"/>
      </w:rPr>
    </w:lvl>
    <w:lvl w:ilvl="5">
      <w:start w:val="1"/>
      <w:numFmt w:val="lowerRoman"/>
      <w:lvlText w:val="%6."/>
      <w:lvlJc w:val="right"/>
      <w:pPr>
        <w:ind w:left="5681" w:hanging="180"/>
      </w:pPr>
      <w:rPr>
        <w:rFonts w:hint="default"/>
      </w:rPr>
    </w:lvl>
    <w:lvl w:ilvl="6">
      <w:start w:val="1"/>
      <w:numFmt w:val="decimal"/>
      <w:lvlText w:val="%7."/>
      <w:lvlJc w:val="left"/>
      <w:pPr>
        <w:ind w:left="6401" w:hanging="360"/>
      </w:pPr>
      <w:rPr>
        <w:rFonts w:hint="default"/>
      </w:rPr>
    </w:lvl>
    <w:lvl w:ilvl="7">
      <w:start w:val="1"/>
      <w:numFmt w:val="lowerLetter"/>
      <w:lvlText w:val="%8."/>
      <w:lvlJc w:val="left"/>
      <w:pPr>
        <w:ind w:left="7121" w:hanging="360"/>
      </w:pPr>
      <w:rPr>
        <w:rFonts w:hint="default"/>
      </w:rPr>
    </w:lvl>
    <w:lvl w:ilvl="8">
      <w:start w:val="1"/>
      <w:numFmt w:val="lowerRoman"/>
      <w:lvlText w:val="%9."/>
      <w:lvlJc w:val="right"/>
      <w:pPr>
        <w:ind w:left="7841" w:hanging="180"/>
      </w:pPr>
      <w:rPr>
        <w:rFonts w:hint="default"/>
      </w:rPr>
    </w:lvl>
  </w:abstractNum>
  <w:abstractNum w:abstractNumId="14" w15:restartNumberingAfterBreak="0">
    <w:nsid w:val="5E3571F2"/>
    <w:multiLevelType w:val="hybridMultilevel"/>
    <w:tmpl w:val="64743BB8"/>
    <w:lvl w:ilvl="0" w:tplc="0C09000F">
      <w:start w:val="1"/>
      <w:numFmt w:val="decimal"/>
      <w:lvlText w:val="%1."/>
      <w:lvlJc w:val="left"/>
      <w:pPr>
        <w:ind w:left="2563" w:hanging="360"/>
      </w:pPr>
    </w:lvl>
    <w:lvl w:ilvl="1" w:tplc="0C090019" w:tentative="1">
      <w:start w:val="1"/>
      <w:numFmt w:val="lowerLetter"/>
      <w:lvlText w:val="%2."/>
      <w:lvlJc w:val="lef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15" w15:restartNumberingAfterBreak="0">
    <w:nsid w:val="61471B0E"/>
    <w:multiLevelType w:val="hybridMultilevel"/>
    <w:tmpl w:val="3014E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9008C6"/>
    <w:multiLevelType w:val="hybridMultilevel"/>
    <w:tmpl w:val="A6905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7807B7"/>
    <w:multiLevelType w:val="hybridMultilevel"/>
    <w:tmpl w:val="2B0E0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61101A"/>
    <w:multiLevelType w:val="multilevel"/>
    <w:tmpl w:val="CB62E6D6"/>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7C4834F4"/>
    <w:multiLevelType w:val="hybridMultilevel"/>
    <w:tmpl w:val="6FE87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CF3619"/>
    <w:multiLevelType w:val="multilevel"/>
    <w:tmpl w:val="3BCED18A"/>
    <w:lvl w:ilvl="0">
      <w:start w:val="4"/>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11"/>
  </w:num>
  <w:num w:numId="2">
    <w:abstractNumId w:val="5"/>
  </w:num>
  <w:num w:numId="3">
    <w:abstractNumId w:val="19"/>
  </w:num>
  <w:num w:numId="4">
    <w:abstractNumId w:val="7"/>
  </w:num>
  <w:num w:numId="5">
    <w:abstractNumId w:val="6"/>
  </w:num>
  <w:num w:numId="6">
    <w:abstractNumId w:val="17"/>
  </w:num>
  <w:num w:numId="7">
    <w:abstractNumId w:val="12"/>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0"/>
  </w:num>
  <w:num w:numId="11">
    <w:abstractNumId w:val="16"/>
  </w:num>
  <w:num w:numId="12">
    <w:abstractNumId w:val="18"/>
  </w:num>
  <w:num w:numId="13">
    <w:abstractNumId w:val="8"/>
  </w:num>
  <w:num w:numId="14">
    <w:abstractNumId w:val="14"/>
  </w:num>
  <w:num w:numId="15">
    <w:abstractNumId w:val="2"/>
  </w:num>
  <w:num w:numId="16">
    <w:abstractNumId w:val="3"/>
  </w:num>
  <w:num w:numId="17">
    <w:abstractNumId w:val="11"/>
    <w:lvlOverride w:ilvl="0">
      <w:lvl w:ilvl="0">
        <w:start w:val="1"/>
        <w:numFmt w:val="none"/>
        <w:pStyle w:val="Heading2"/>
        <w:lvlText w:val="1."/>
        <w:lvlJc w:val="left"/>
        <w:pPr>
          <w:ind w:left="1418" w:hanging="851"/>
        </w:pPr>
        <w:rPr>
          <w:rFonts w:hint="default"/>
        </w:rPr>
      </w:lvl>
    </w:lvlOverride>
    <w:lvlOverride w:ilvl="1">
      <w:lvl w:ilvl="1">
        <w:start w:val="1"/>
        <w:numFmt w:val="decimal"/>
        <w:isLgl/>
        <w:lvlText w:val="%1.%2"/>
        <w:lvlJc w:val="left"/>
        <w:pPr>
          <w:ind w:left="1080" w:hanging="36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040" w:hanging="1800"/>
        </w:pPr>
        <w:rPr>
          <w:rFonts w:hint="default"/>
        </w:rPr>
      </w:lvl>
    </w:lvlOverride>
  </w:num>
  <w:num w:numId="18">
    <w:abstractNumId w:val="11"/>
    <w:lvlOverride w:ilvl="0">
      <w:lvl w:ilvl="0">
        <w:start w:val="1"/>
        <w:numFmt w:val="none"/>
        <w:pStyle w:val="Heading2"/>
        <w:lvlText w:val="1."/>
        <w:lvlJc w:val="left"/>
        <w:pPr>
          <w:ind w:left="1361" w:hanging="851"/>
        </w:pPr>
        <w:rPr>
          <w:rFonts w:hint="default"/>
        </w:rPr>
      </w:lvl>
    </w:lvlOverride>
    <w:lvlOverride w:ilvl="1">
      <w:lvl w:ilvl="1">
        <w:start w:val="1"/>
        <w:numFmt w:val="decimal"/>
        <w:isLgl/>
        <w:lvlText w:val="%1%2"/>
        <w:lvlJc w:val="left"/>
        <w:pPr>
          <w:ind w:left="1418" w:hanging="908"/>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040" w:hanging="1800"/>
        </w:pPr>
        <w:rPr>
          <w:rFonts w:hint="default"/>
        </w:rPr>
      </w:lvl>
    </w:lvlOverride>
  </w:num>
  <w:num w:numId="19">
    <w:abstractNumId w:val="0"/>
  </w:num>
  <w:num w:numId="20">
    <w:abstractNumId w:val="13"/>
  </w:num>
  <w:num w:numId="21">
    <w:abstractNumId w:val="1"/>
  </w:num>
  <w:num w:numId="22">
    <w:abstractNumId w:val="9"/>
  </w:num>
  <w:num w:numId="23">
    <w:abstractNumId w:val="0"/>
  </w:num>
  <w:num w:numId="24">
    <w:abstractNumId w:val="20"/>
  </w:num>
  <w:num w:numId="25">
    <w:abstractNumId w:val="4"/>
  </w:num>
  <w:num w:numId="26">
    <w:abstractNumId w:val="1"/>
  </w:num>
  <w:num w:numId="27">
    <w:abstractNumId w:val="1"/>
  </w:num>
  <w:num w:numId="2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E73"/>
    <w:rsid w:val="00006AA5"/>
    <w:rsid w:val="0003565D"/>
    <w:rsid w:val="00047391"/>
    <w:rsid w:val="00056EEC"/>
    <w:rsid w:val="00062EBB"/>
    <w:rsid w:val="00067883"/>
    <w:rsid w:val="00070515"/>
    <w:rsid w:val="00091264"/>
    <w:rsid w:val="0009693F"/>
    <w:rsid w:val="000B10CD"/>
    <w:rsid w:val="000B76B6"/>
    <w:rsid w:val="000B78D2"/>
    <w:rsid w:val="000B7A37"/>
    <w:rsid w:val="000C6B4B"/>
    <w:rsid w:val="000D03E2"/>
    <w:rsid w:val="00105629"/>
    <w:rsid w:val="001112D7"/>
    <w:rsid w:val="0011389D"/>
    <w:rsid w:val="00115139"/>
    <w:rsid w:val="00147836"/>
    <w:rsid w:val="001526BD"/>
    <w:rsid w:val="00162545"/>
    <w:rsid w:val="0016296D"/>
    <w:rsid w:val="00174495"/>
    <w:rsid w:val="001943B8"/>
    <w:rsid w:val="001D632C"/>
    <w:rsid w:val="001E5587"/>
    <w:rsid w:val="001E68D6"/>
    <w:rsid w:val="00210351"/>
    <w:rsid w:val="00210A5D"/>
    <w:rsid w:val="00214769"/>
    <w:rsid w:val="00221C57"/>
    <w:rsid w:val="00227AFE"/>
    <w:rsid w:val="002504BC"/>
    <w:rsid w:val="00257B35"/>
    <w:rsid w:val="002626FB"/>
    <w:rsid w:val="0026456A"/>
    <w:rsid w:val="00284C19"/>
    <w:rsid w:val="00296B8E"/>
    <w:rsid w:val="002A1B72"/>
    <w:rsid w:val="002C0CDB"/>
    <w:rsid w:val="002C10F3"/>
    <w:rsid w:val="002D5E8E"/>
    <w:rsid w:val="002E3C0D"/>
    <w:rsid w:val="002E73CA"/>
    <w:rsid w:val="002F32DF"/>
    <w:rsid w:val="0030056F"/>
    <w:rsid w:val="0032535E"/>
    <w:rsid w:val="00332687"/>
    <w:rsid w:val="00341E07"/>
    <w:rsid w:val="0034615F"/>
    <w:rsid w:val="00353073"/>
    <w:rsid w:val="00355282"/>
    <w:rsid w:val="00356867"/>
    <w:rsid w:val="00367B93"/>
    <w:rsid w:val="003770C1"/>
    <w:rsid w:val="00382D51"/>
    <w:rsid w:val="00384D11"/>
    <w:rsid w:val="00387142"/>
    <w:rsid w:val="00387522"/>
    <w:rsid w:val="003A2BDB"/>
    <w:rsid w:val="003B76D4"/>
    <w:rsid w:val="003C44B0"/>
    <w:rsid w:val="003E4857"/>
    <w:rsid w:val="003F48C8"/>
    <w:rsid w:val="003F6AD9"/>
    <w:rsid w:val="00401DAB"/>
    <w:rsid w:val="00405656"/>
    <w:rsid w:val="0042763C"/>
    <w:rsid w:val="00444789"/>
    <w:rsid w:val="00451AF3"/>
    <w:rsid w:val="0046710E"/>
    <w:rsid w:val="004711EC"/>
    <w:rsid w:val="00480D20"/>
    <w:rsid w:val="004847E8"/>
    <w:rsid w:val="00496271"/>
    <w:rsid w:val="004A1624"/>
    <w:rsid w:val="004A2155"/>
    <w:rsid w:val="004B749E"/>
    <w:rsid w:val="004C17C2"/>
    <w:rsid w:val="004C1B1B"/>
    <w:rsid w:val="004C3899"/>
    <w:rsid w:val="004D6C80"/>
    <w:rsid w:val="004E1784"/>
    <w:rsid w:val="004F06EF"/>
    <w:rsid w:val="004F355B"/>
    <w:rsid w:val="0050494F"/>
    <w:rsid w:val="00505CEB"/>
    <w:rsid w:val="00512DE8"/>
    <w:rsid w:val="0052454C"/>
    <w:rsid w:val="0053032C"/>
    <w:rsid w:val="00532ADA"/>
    <w:rsid w:val="00535FC6"/>
    <w:rsid w:val="0054651E"/>
    <w:rsid w:val="00556957"/>
    <w:rsid w:val="005632C9"/>
    <w:rsid w:val="00563390"/>
    <w:rsid w:val="005650A2"/>
    <w:rsid w:val="005714D5"/>
    <w:rsid w:val="00572AA3"/>
    <w:rsid w:val="0057469D"/>
    <w:rsid w:val="00577741"/>
    <w:rsid w:val="005831B7"/>
    <w:rsid w:val="00585BDC"/>
    <w:rsid w:val="00590965"/>
    <w:rsid w:val="0059556B"/>
    <w:rsid w:val="005A2047"/>
    <w:rsid w:val="005C29C8"/>
    <w:rsid w:val="005E3888"/>
    <w:rsid w:val="005E4364"/>
    <w:rsid w:val="0060302E"/>
    <w:rsid w:val="00612CBF"/>
    <w:rsid w:val="006142E2"/>
    <w:rsid w:val="00617613"/>
    <w:rsid w:val="006239E5"/>
    <w:rsid w:val="00633D47"/>
    <w:rsid w:val="0063407B"/>
    <w:rsid w:val="006371D1"/>
    <w:rsid w:val="00642D2C"/>
    <w:rsid w:val="0065145A"/>
    <w:rsid w:val="00652FF8"/>
    <w:rsid w:val="00660192"/>
    <w:rsid w:val="00662C53"/>
    <w:rsid w:val="006646BE"/>
    <w:rsid w:val="00672A75"/>
    <w:rsid w:val="00673A00"/>
    <w:rsid w:val="00685818"/>
    <w:rsid w:val="00696E1C"/>
    <w:rsid w:val="006B14EE"/>
    <w:rsid w:val="006B2B78"/>
    <w:rsid w:val="006B7211"/>
    <w:rsid w:val="006C7E73"/>
    <w:rsid w:val="006D47B7"/>
    <w:rsid w:val="006F3C0F"/>
    <w:rsid w:val="006F6D88"/>
    <w:rsid w:val="007119EA"/>
    <w:rsid w:val="007378CE"/>
    <w:rsid w:val="00752EF3"/>
    <w:rsid w:val="00756CEB"/>
    <w:rsid w:val="00763146"/>
    <w:rsid w:val="007A265B"/>
    <w:rsid w:val="007B7448"/>
    <w:rsid w:val="007C61C2"/>
    <w:rsid w:val="007C754F"/>
    <w:rsid w:val="007D216A"/>
    <w:rsid w:val="007D6849"/>
    <w:rsid w:val="007E17B2"/>
    <w:rsid w:val="00822FB7"/>
    <w:rsid w:val="00833E2F"/>
    <w:rsid w:val="0087646A"/>
    <w:rsid w:val="00891B94"/>
    <w:rsid w:val="008A080A"/>
    <w:rsid w:val="008A2559"/>
    <w:rsid w:val="008A299C"/>
    <w:rsid w:val="008A5974"/>
    <w:rsid w:val="008A76E9"/>
    <w:rsid w:val="008B1EA0"/>
    <w:rsid w:val="008F30A9"/>
    <w:rsid w:val="009018CA"/>
    <w:rsid w:val="0090561B"/>
    <w:rsid w:val="0091200F"/>
    <w:rsid w:val="00917C93"/>
    <w:rsid w:val="009429CB"/>
    <w:rsid w:val="00960B43"/>
    <w:rsid w:val="00963E51"/>
    <w:rsid w:val="00964DCA"/>
    <w:rsid w:val="00966B20"/>
    <w:rsid w:val="00970ED2"/>
    <w:rsid w:val="00977004"/>
    <w:rsid w:val="00980619"/>
    <w:rsid w:val="0099746F"/>
    <w:rsid w:val="009A16D5"/>
    <w:rsid w:val="009A54BD"/>
    <w:rsid w:val="009A6398"/>
    <w:rsid w:val="009B1163"/>
    <w:rsid w:val="009B677F"/>
    <w:rsid w:val="009B6B98"/>
    <w:rsid w:val="009B7E91"/>
    <w:rsid w:val="009C4219"/>
    <w:rsid w:val="009C7284"/>
    <w:rsid w:val="009F41CD"/>
    <w:rsid w:val="00A13697"/>
    <w:rsid w:val="00A14B7C"/>
    <w:rsid w:val="00A36952"/>
    <w:rsid w:val="00A40A20"/>
    <w:rsid w:val="00A42329"/>
    <w:rsid w:val="00A524B0"/>
    <w:rsid w:val="00A74AEF"/>
    <w:rsid w:val="00A816DB"/>
    <w:rsid w:val="00A831F0"/>
    <w:rsid w:val="00A8458C"/>
    <w:rsid w:val="00A97CE3"/>
    <w:rsid w:val="00AC5D5C"/>
    <w:rsid w:val="00AD0D80"/>
    <w:rsid w:val="00AD48A8"/>
    <w:rsid w:val="00AD5422"/>
    <w:rsid w:val="00AD62FE"/>
    <w:rsid w:val="00AE6FC2"/>
    <w:rsid w:val="00AF5353"/>
    <w:rsid w:val="00B018AF"/>
    <w:rsid w:val="00B03234"/>
    <w:rsid w:val="00B21CFD"/>
    <w:rsid w:val="00B40D23"/>
    <w:rsid w:val="00B505FC"/>
    <w:rsid w:val="00B55C53"/>
    <w:rsid w:val="00B626FA"/>
    <w:rsid w:val="00B657F9"/>
    <w:rsid w:val="00B67970"/>
    <w:rsid w:val="00B73E46"/>
    <w:rsid w:val="00B834EA"/>
    <w:rsid w:val="00B8692B"/>
    <w:rsid w:val="00BA3547"/>
    <w:rsid w:val="00BA6914"/>
    <w:rsid w:val="00BB064D"/>
    <w:rsid w:val="00BB2E6A"/>
    <w:rsid w:val="00BB74D3"/>
    <w:rsid w:val="00BC01A4"/>
    <w:rsid w:val="00BC7722"/>
    <w:rsid w:val="00BE7599"/>
    <w:rsid w:val="00BE7745"/>
    <w:rsid w:val="00C00C70"/>
    <w:rsid w:val="00C036B3"/>
    <w:rsid w:val="00C07134"/>
    <w:rsid w:val="00C400C0"/>
    <w:rsid w:val="00C479D2"/>
    <w:rsid w:val="00C51C39"/>
    <w:rsid w:val="00C548CE"/>
    <w:rsid w:val="00C617BD"/>
    <w:rsid w:val="00C620D6"/>
    <w:rsid w:val="00C7018E"/>
    <w:rsid w:val="00CA3FD0"/>
    <w:rsid w:val="00CB4074"/>
    <w:rsid w:val="00CC038D"/>
    <w:rsid w:val="00CE4D7A"/>
    <w:rsid w:val="00CE78C7"/>
    <w:rsid w:val="00D10408"/>
    <w:rsid w:val="00D1299F"/>
    <w:rsid w:val="00D160E6"/>
    <w:rsid w:val="00D6245A"/>
    <w:rsid w:val="00D65F9C"/>
    <w:rsid w:val="00D75FD3"/>
    <w:rsid w:val="00D760C2"/>
    <w:rsid w:val="00D76844"/>
    <w:rsid w:val="00DC15F4"/>
    <w:rsid w:val="00DD075A"/>
    <w:rsid w:val="00E03B28"/>
    <w:rsid w:val="00E14DEF"/>
    <w:rsid w:val="00E15DFD"/>
    <w:rsid w:val="00E20CC3"/>
    <w:rsid w:val="00E316A6"/>
    <w:rsid w:val="00E5013E"/>
    <w:rsid w:val="00E5034A"/>
    <w:rsid w:val="00E64601"/>
    <w:rsid w:val="00E66F00"/>
    <w:rsid w:val="00E71142"/>
    <w:rsid w:val="00E76DC1"/>
    <w:rsid w:val="00E85C17"/>
    <w:rsid w:val="00E85F2A"/>
    <w:rsid w:val="00EA3962"/>
    <w:rsid w:val="00EB002E"/>
    <w:rsid w:val="00EC7427"/>
    <w:rsid w:val="00EE0E89"/>
    <w:rsid w:val="00EF127A"/>
    <w:rsid w:val="00EF17E8"/>
    <w:rsid w:val="00EF611F"/>
    <w:rsid w:val="00F141B1"/>
    <w:rsid w:val="00F5079F"/>
    <w:rsid w:val="00F55AB1"/>
    <w:rsid w:val="00F56044"/>
    <w:rsid w:val="00F64105"/>
    <w:rsid w:val="00F64866"/>
    <w:rsid w:val="00F818C8"/>
    <w:rsid w:val="00F8508F"/>
    <w:rsid w:val="00F9219B"/>
    <w:rsid w:val="00FA17F7"/>
    <w:rsid w:val="00FB2BEB"/>
    <w:rsid w:val="00FB4769"/>
    <w:rsid w:val="00FD0172"/>
    <w:rsid w:val="00FD477B"/>
    <w:rsid w:val="00FD60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0E6CDD"/>
  <w15:chartTrackingRefBased/>
  <w15:docId w15:val="{6B687CF3-FC1C-49CE-ADAE-DFE94339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883"/>
    <w:pPr>
      <w:spacing w:before="120" w:after="120" w:line="264" w:lineRule="auto"/>
    </w:pPr>
    <w:rPr>
      <w:sz w:val="24"/>
    </w:rPr>
  </w:style>
  <w:style w:type="paragraph" w:styleId="Heading1">
    <w:name w:val="heading 1"/>
    <w:basedOn w:val="Normal"/>
    <w:next w:val="Normal"/>
    <w:link w:val="Heading1Char"/>
    <w:uiPriority w:val="9"/>
    <w:qFormat/>
    <w:rsid w:val="00356867"/>
    <w:pPr>
      <w:keepNext/>
      <w:keepLines/>
      <w:numPr>
        <w:numId w:val="2"/>
      </w:numPr>
      <w:tabs>
        <w:tab w:val="left" w:pos="851"/>
      </w:tabs>
      <w:spacing w:before="240"/>
      <w:ind w:left="851" w:hanging="851"/>
      <w:outlineLvl w:val="0"/>
    </w:pPr>
    <w:rPr>
      <w:rFonts w:ascii="Arial Rounded MT Bold" w:eastAsiaTheme="majorEastAsia" w:hAnsi="Arial Rounded MT Bold" w:cstheme="majorBidi"/>
      <w:b/>
      <w:caps/>
      <w:color w:val="921C22" w:themeColor="accent6" w:themeShade="BF"/>
      <w:sz w:val="36"/>
      <w:szCs w:val="36"/>
    </w:rPr>
  </w:style>
  <w:style w:type="paragraph" w:styleId="Heading2">
    <w:name w:val="heading 2"/>
    <w:basedOn w:val="Normal"/>
    <w:next w:val="Normal"/>
    <w:link w:val="Heading2Char"/>
    <w:uiPriority w:val="9"/>
    <w:unhideWhenUsed/>
    <w:qFormat/>
    <w:rsid w:val="00696E1C"/>
    <w:pPr>
      <w:keepNext/>
      <w:keepLines/>
      <w:numPr>
        <w:numId w:val="1"/>
      </w:numPr>
      <w:tabs>
        <w:tab w:val="left" w:pos="851"/>
      </w:tabs>
      <w:spacing w:before="360" w:after="240" w:line="240" w:lineRule="auto"/>
      <w:ind w:hanging="1361"/>
      <w:outlineLvl w:val="1"/>
    </w:pPr>
    <w:rPr>
      <w:rFonts w:ascii="Arial Rounded MT Bold" w:eastAsiaTheme="majorEastAsia" w:hAnsi="Arial Rounded MT Bold" w:cstheme="majorBidi"/>
      <w:color w:val="432F3F" w:themeColor="accent5" w:themeShade="80"/>
      <w:sz w:val="32"/>
      <w:szCs w:val="32"/>
    </w:rPr>
  </w:style>
  <w:style w:type="paragraph" w:styleId="Heading3">
    <w:name w:val="heading 3"/>
    <w:basedOn w:val="Normal"/>
    <w:next w:val="Normal"/>
    <w:link w:val="Heading3Char"/>
    <w:uiPriority w:val="9"/>
    <w:unhideWhenUsed/>
    <w:qFormat/>
    <w:rsid w:val="000B76B6"/>
    <w:pPr>
      <w:outlineLvl w:val="2"/>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5DFD"/>
    <w:pPr>
      <w:pBdr>
        <w:bottom w:val="single" w:sz="8" w:space="4" w:color="156570" w:themeColor="accent1"/>
      </w:pBdr>
      <w:spacing w:after="300"/>
    </w:pPr>
    <w:rPr>
      <w:rFonts w:ascii="Cooper Black" w:eastAsiaTheme="majorEastAsia" w:hAnsi="Cooper Black" w:cstheme="majorBidi"/>
      <w:color w:val="FF0000"/>
      <w:spacing w:val="5"/>
      <w:kern w:val="28"/>
      <w:sz w:val="52"/>
      <w:szCs w:val="52"/>
    </w:rPr>
  </w:style>
  <w:style w:type="character" w:customStyle="1" w:styleId="TitleChar">
    <w:name w:val="Title Char"/>
    <w:basedOn w:val="DefaultParagraphFont"/>
    <w:link w:val="Title"/>
    <w:uiPriority w:val="10"/>
    <w:rsid w:val="00E15DFD"/>
    <w:rPr>
      <w:rFonts w:ascii="Cooper Black" w:eastAsiaTheme="majorEastAsia" w:hAnsi="Cooper Black" w:cstheme="majorBidi"/>
      <w:color w:val="FF0000"/>
      <w:spacing w:val="5"/>
      <w:kern w:val="28"/>
      <w:sz w:val="52"/>
      <w:szCs w:val="52"/>
    </w:rPr>
  </w:style>
  <w:style w:type="paragraph" w:styleId="ListParagraph">
    <w:name w:val="List Paragraph"/>
    <w:basedOn w:val="Normal"/>
    <w:uiPriority w:val="34"/>
    <w:qFormat/>
    <w:rsid w:val="006C7E73"/>
  </w:style>
  <w:style w:type="character" w:customStyle="1" w:styleId="Heading1Char">
    <w:name w:val="Heading 1 Char"/>
    <w:basedOn w:val="DefaultParagraphFont"/>
    <w:link w:val="Heading1"/>
    <w:uiPriority w:val="9"/>
    <w:rsid w:val="00356867"/>
    <w:rPr>
      <w:rFonts w:ascii="Arial Rounded MT Bold" w:eastAsiaTheme="majorEastAsia" w:hAnsi="Arial Rounded MT Bold" w:cstheme="majorBidi"/>
      <w:b/>
      <w:caps/>
      <w:color w:val="921C22" w:themeColor="accent6" w:themeShade="BF"/>
      <w:sz w:val="36"/>
      <w:szCs w:val="36"/>
    </w:rPr>
  </w:style>
  <w:style w:type="character" w:customStyle="1" w:styleId="Heading2Char">
    <w:name w:val="Heading 2 Char"/>
    <w:basedOn w:val="DefaultParagraphFont"/>
    <w:link w:val="Heading2"/>
    <w:uiPriority w:val="9"/>
    <w:rsid w:val="00696E1C"/>
    <w:rPr>
      <w:rFonts w:ascii="Arial Rounded MT Bold" w:eastAsiaTheme="majorEastAsia" w:hAnsi="Arial Rounded MT Bold" w:cstheme="majorBidi"/>
      <w:color w:val="432F3F" w:themeColor="accent5" w:themeShade="80"/>
      <w:sz w:val="32"/>
      <w:szCs w:val="32"/>
    </w:rPr>
  </w:style>
  <w:style w:type="character" w:styleId="Hyperlink">
    <w:name w:val="Hyperlink"/>
    <w:basedOn w:val="DefaultParagraphFont"/>
    <w:uiPriority w:val="99"/>
    <w:unhideWhenUsed/>
    <w:rsid w:val="0087646A"/>
    <w:rPr>
      <w:color w:val="0000FF"/>
      <w:u w:val="single"/>
    </w:rPr>
  </w:style>
  <w:style w:type="table" w:styleId="TableGrid">
    <w:name w:val="Table Grid"/>
    <w:basedOn w:val="TableNormal"/>
    <w:uiPriority w:val="39"/>
    <w:rsid w:val="00BB2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F3C0F"/>
    <w:pPr>
      <w:numPr>
        <w:numId w:val="0"/>
      </w:numPr>
      <w:spacing w:line="259" w:lineRule="auto"/>
      <w:outlineLvl w:val="9"/>
    </w:pPr>
    <w:rPr>
      <w:b w:val="0"/>
      <w:caps w:val="0"/>
      <w:color w:val="0F4B53" w:themeColor="accent1" w:themeShade="BF"/>
      <w:lang w:val="en-US"/>
    </w:rPr>
  </w:style>
  <w:style w:type="paragraph" w:styleId="TOC1">
    <w:name w:val="toc 1"/>
    <w:basedOn w:val="Normal"/>
    <w:next w:val="Normal"/>
    <w:autoRedefine/>
    <w:uiPriority w:val="39"/>
    <w:unhideWhenUsed/>
    <w:rsid w:val="00B505FC"/>
    <w:pPr>
      <w:tabs>
        <w:tab w:val="left" w:pos="1320"/>
        <w:tab w:val="right" w:leader="dot" w:pos="9016"/>
      </w:tabs>
      <w:spacing w:after="100"/>
      <w:ind w:left="851" w:hanging="567"/>
    </w:pPr>
    <w:rPr>
      <w:b/>
      <w:noProof/>
    </w:rPr>
  </w:style>
  <w:style w:type="paragraph" w:styleId="TOC2">
    <w:name w:val="toc 2"/>
    <w:basedOn w:val="Normal"/>
    <w:next w:val="Normal"/>
    <w:autoRedefine/>
    <w:uiPriority w:val="39"/>
    <w:unhideWhenUsed/>
    <w:rsid w:val="006F3C0F"/>
    <w:pPr>
      <w:spacing w:after="100"/>
      <w:ind w:left="240"/>
    </w:pPr>
  </w:style>
  <w:style w:type="paragraph" w:styleId="BalloonText">
    <w:name w:val="Balloon Text"/>
    <w:basedOn w:val="Normal"/>
    <w:link w:val="BalloonTextChar"/>
    <w:uiPriority w:val="99"/>
    <w:semiHidden/>
    <w:unhideWhenUsed/>
    <w:rsid w:val="00F6410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105"/>
    <w:rPr>
      <w:rFonts w:ascii="Segoe UI" w:hAnsi="Segoe UI" w:cs="Segoe UI"/>
      <w:sz w:val="18"/>
      <w:szCs w:val="18"/>
    </w:rPr>
  </w:style>
  <w:style w:type="paragraph" w:styleId="NormalWeb">
    <w:name w:val="Normal (Web)"/>
    <w:basedOn w:val="Normal"/>
    <w:uiPriority w:val="99"/>
    <w:semiHidden/>
    <w:unhideWhenUsed/>
    <w:rsid w:val="003C44B0"/>
    <w:pPr>
      <w:spacing w:before="0" w:after="150" w:line="240" w:lineRule="auto"/>
    </w:pPr>
    <w:rPr>
      <w:rFonts w:ascii="Times New Roman" w:eastAsia="Times New Roman" w:hAnsi="Times New Roman" w:cs="Times New Roman"/>
      <w:szCs w:val="24"/>
      <w:lang w:eastAsia="en-AU"/>
    </w:rPr>
  </w:style>
  <w:style w:type="paragraph" w:customStyle="1" w:styleId="Default">
    <w:name w:val="Default"/>
    <w:rsid w:val="006239E5"/>
    <w:pPr>
      <w:autoSpaceDE w:val="0"/>
      <w:autoSpaceDN w:val="0"/>
      <w:adjustRightInd w:val="0"/>
      <w:spacing w:after="0" w:line="240" w:lineRule="auto"/>
    </w:pPr>
    <w:rPr>
      <w:rFonts w:ascii="Foundry Sans Demi" w:hAnsi="Foundry Sans Demi" w:cs="Foundry Sans Demi"/>
      <w:color w:val="000000"/>
      <w:sz w:val="24"/>
      <w:szCs w:val="24"/>
    </w:rPr>
  </w:style>
  <w:style w:type="paragraph" w:customStyle="1" w:styleId="Pa1">
    <w:name w:val="Pa1"/>
    <w:basedOn w:val="Default"/>
    <w:next w:val="Default"/>
    <w:uiPriority w:val="99"/>
    <w:rsid w:val="006239E5"/>
    <w:pPr>
      <w:spacing w:line="241" w:lineRule="atLeast"/>
    </w:pPr>
    <w:rPr>
      <w:rFonts w:cstheme="minorBidi"/>
      <w:color w:val="auto"/>
    </w:rPr>
  </w:style>
  <w:style w:type="character" w:customStyle="1" w:styleId="A0">
    <w:name w:val="A0"/>
    <w:uiPriority w:val="99"/>
    <w:rsid w:val="006239E5"/>
    <w:rPr>
      <w:rFonts w:cs="Foundry Sans Demi"/>
      <w:b/>
      <w:bCs/>
      <w:color w:val="000000"/>
      <w:sz w:val="32"/>
      <w:szCs w:val="32"/>
    </w:rPr>
  </w:style>
  <w:style w:type="paragraph" w:customStyle="1" w:styleId="Pa2">
    <w:name w:val="Pa2"/>
    <w:basedOn w:val="Default"/>
    <w:next w:val="Default"/>
    <w:uiPriority w:val="99"/>
    <w:rsid w:val="006239E5"/>
    <w:pPr>
      <w:spacing w:line="241" w:lineRule="atLeast"/>
    </w:pPr>
    <w:rPr>
      <w:rFonts w:cstheme="minorBidi"/>
      <w:color w:val="auto"/>
    </w:rPr>
  </w:style>
  <w:style w:type="paragraph" w:styleId="BodyText">
    <w:name w:val="Body Text"/>
    <w:basedOn w:val="Normal"/>
    <w:link w:val="BodyTextChar"/>
    <w:rsid w:val="004E1784"/>
    <w:pPr>
      <w:spacing w:before="0" w:line="240" w:lineRule="exact"/>
      <w:jc w:val="both"/>
    </w:pPr>
    <w:rPr>
      <w:rFonts w:ascii="Arial" w:eastAsia="Times New Roman" w:hAnsi="Arial" w:cs="Times New Roman"/>
      <w:sz w:val="16"/>
      <w:szCs w:val="20"/>
    </w:rPr>
  </w:style>
  <w:style w:type="character" w:customStyle="1" w:styleId="BodyTextChar">
    <w:name w:val="Body Text Char"/>
    <w:basedOn w:val="DefaultParagraphFont"/>
    <w:link w:val="BodyText"/>
    <w:rsid w:val="004E1784"/>
    <w:rPr>
      <w:rFonts w:ascii="Arial" w:eastAsia="Times New Roman" w:hAnsi="Arial" w:cs="Times New Roman"/>
      <w:sz w:val="16"/>
      <w:szCs w:val="20"/>
    </w:rPr>
  </w:style>
  <w:style w:type="paragraph" w:styleId="Header">
    <w:name w:val="header"/>
    <w:basedOn w:val="Normal"/>
    <w:link w:val="HeaderChar"/>
    <w:uiPriority w:val="99"/>
    <w:unhideWhenUsed/>
    <w:rsid w:val="004B749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4B749E"/>
    <w:rPr>
      <w:sz w:val="24"/>
    </w:rPr>
  </w:style>
  <w:style w:type="paragraph" w:styleId="Footer">
    <w:name w:val="footer"/>
    <w:basedOn w:val="Normal"/>
    <w:link w:val="FooterChar"/>
    <w:uiPriority w:val="99"/>
    <w:unhideWhenUsed/>
    <w:rsid w:val="004B749E"/>
    <w:pPr>
      <w:tabs>
        <w:tab w:val="center" w:pos="4513"/>
        <w:tab w:val="right" w:pos="9026"/>
      </w:tabs>
      <w:spacing w:before="0" w:line="240" w:lineRule="auto"/>
    </w:pPr>
  </w:style>
  <w:style w:type="character" w:customStyle="1" w:styleId="FooterChar">
    <w:name w:val="Footer Char"/>
    <w:basedOn w:val="DefaultParagraphFont"/>
    <w:link w:val="Footer"/>
    <w:uiPriority w:val="99"/>
    <w:rsid w:val="004B749E"/>
    <w:rPr>
      <w:sz w:val="24"/>
    </w:rPr>
  </w:style>
  <w:style w:type="paragraph" w:customStyle="1" w:styleId="Appendix">
    <w:name w:val="Appendix"/>
    <w:basedOn w:val="Heading2"/>
    <w:link w:val="AppendixChar"/>
    <w:qFormat/>
    <w:rsid w:val="007D216A"/>
    <w:pPr>
      <w:numPr>
        <w:numId w:val="0"/>
      </w:numPr>
    </w:pPr>
    <w:rPr>
      <w:rFonts w:ascii="Arial Black" w:hAnsi="Arial Black"/>
      <w:b/>
      <w:color w:val="921C22" w:themeColor="accent6" w:themeShade="BF"/>
      <w:sz w:val="36"/>
      <w:szCs w:val="36"/>
    </w:rPr>
  </w:style>
  <w:style w:type="character" w:customStyle="1" w:styleId="AppendixChar">
    <w:name w:val="Appendix Char"/>
    <w:basedOn w:val="Heading2Char"/>
    <w:link w:val="Appendix"/>
    <w:rsid w:val="007D216A"/>
    <w:rPr>
      <w:rFonts w:ascii="Arial Black" w:eastAsiaTheme="majorEastAsia" w:hAnsi="Arial Black" w:cstheme="majorBidi"/>
      <w:b/>
      <w:color w:val="921C22" w:themeColor="accent6" w:themeShade="BF"/>
      <w:sz w:val="36"/>
      <w:szCs w:val="36"/>
    </w:rPr>
  </w:style>
  <w:style w:type="character" w:customStyle="1" w:styleId="Heading3Char">
    <w:name w:val="Heading 3 Char"/>
    <w:basedOn w:val="DefaultParagraphFont"/>
    <w:link w:val="Heading3"/>
    <w:uiPriority w:val="9"/>
    <w:rsid w:val="000B76B6"/>
    <w:rPr>
      <w:b/>
      <w:sz w:val="26"/>
      <w:szCs w:val="26"/>
    </w:rPr>
  </w:style>
  <w:style w:type="paragraph" w:styleId="TOC3">
    <w:name w:val="toc 3"/>
    <w:basedOn w:val="Normal"/>
    <w:next w:val="Normal"/>
    <w:autoRedefine/>
    <w:uiPriority w:val="39"/>
    <w:unhideWhenUsed/>
    <w:rsid w:val="0050494F"/>
    <w:pPr>
      <w:spacing w:after="100"/>
      <w:ind w:left="480"/>
    </w:pPr>
  </w:style>
  <w:style w:type="paragraph" w:customStyle="1" w:styleId="Subhead">
    <w:name w:val="Sub head"/>
    <w:basedOn w:val="Normal"/>
    <w:link w:val="SubheadChar"/>
    <w:qFormat/>
    <w:rsid w:val="000B76B6"/>
    <w:rPr>
      <w:b/>
      <w:sz w:val="26"/>
      <w:szCs w:val="26"/>
    </w:rPr>
  </w:style>
  <w:style w:type="character" w:customStyle="1" w:styleId="SubheadChar">
    <w:name w:val="Sub head Char"/>
    <w:basedOn w:val="DefaultParagraphFont"/>
    <w:link w:val="Subhead"/>
    <w:rsid w:val="000B76B6"/>
    <w:rPr>
      <w:b/>
      <w:sz w:val="26"/>
      <w:szCs w:val="26"/>
    </w:rPr>
  </w:style>
  <w:style w:type="paragraph" w:styleId="BodyTextIndent">
    <w:name w:val="Body Text Indent"/>
    <w:basedOn w:val="Normal"/>
    <w:link w:val="BodyTextIndentChar"/>
    <w:rsid w:val="00563390"/>
    <w:pPr>
      <w:spacing w:before="0" w:line="220" w:lineRule="atLeast"/>
      <w:ind w:left="283"/>
    </w:pPr>
    <w:rPr>
      <w:rFonts w:ascii="Arial" w:eastAsia="Times New Roman" w:hAnsi="Arial" w:cs="Times New Roman"/>
      <w:sz w:val="18"/>
      <w:szCs w:val="20"/>
    </w:rPr>
  </w:style>
  <w:style w:type="character" w:customStyle="1" w:styleId="BodyTextIndentChar">
    <w:name w:val="Body Text Indent Char"/>
    <w:basedOn w:val="DefaultParagraphFont"/>
    <w:link w:val="BodyTextIndent"/>
    <w:rsid w:val="00563390"/>
    <w:rPr>
      <w:rFonts w:ascii="Arial" w:eastAsia="Times New Roman" w:hAnsi="Arial" w:cs="Times New Roman"/>
      <w:sz w:val="18"/>
      <w:szCs w:val="20"/>
    </w:rPr>
  </w:style>
  <w:style w:type="paragraph" w:customStyle="1" w:styleId="1app">
    <w:name w:val="1.app"/>
    <w:basedOn w:val="Heading2"/>
    <w:link w:val="1appChar"/>
    <w:qFormat/>
    <w:rsid w:val="00960B43"/>
    <w:pPr>
      <w:numPr>
        <w:numId w:val="21"/>
      </w:numPr>
    </w:pPr>
  </w:style>
  <w:style w:type="character" w:customStyle="1" w:styleId="1appChar">
    <w:name w:val="1.app Char"/>
    <w:basedOn w:val="Heading2Char"/>
    <w:link w:val="1app"/>
    <w:rsid w:val="00960B43"/>
    <w:rPr>
      <w:rFonts w:ascii="Arial Rounded MT Bold" w:eastAsiaTheme="majorEastAsia" w:hAnsi="Arial Rounded MT Bold" w:cstheme="majorBidi"/>
      <w:color w:val="432F3F" w:themeColor="accent5" w:themeShade="80"/>
      <w:sz w:val="32"/>
      <w:szCs w:val="32"/>
    </w:rPr>
  </w:style>
  <w:style w:type="paragraph" w:customStyle="1" w:styleId="Example">
    <w:name w:val="Example"/>
    <w:basedOn w:val="Normal"/>
    <w:link w:val="ExampleChar"/>
    <w:qFormat/>
    <w:rsid w:val="005632C9"/>
    <w:rPr>
      <w:i/>
      <w:color w:val="A6A6A6" w:themeColor="background1" w:themeShade="A6"/>
    </w:rPr>
  </w:style>
  <w:style w:type="character" w:customStyle="1" w:styleId="ExampleChar">
    <w:name w:val="Example Char"/>
    <w:basedOn w:val="DefaultParagraphFont"/>
    <w:link w:val="Example"/>
    <w:rsid w:val="005632C9"/>
    <w:rPr>
      <w:i/>
      <w:color w:val="A6A6A6" w:themeColor="background1" w:themeShade="A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5833">
      <w:bodyDiv w:val="1"/>
      <w:marLeft w:val="0"/>
      <w:marRight w:val="0"/>
      <w:marTop w:val="0"/>
      <w:marBottom w:val="0"/>
      <w:divBdr>
        <w:top w:val="none" w:sz="0" w:space="0" w:color="auto"/>
        <w:left w:val="none" w:sz="0" w:space="0" w:color="auto"/>
        <w:bottom w:val="none" w:sz="0" w:space="0" w:color="auto"/>
        <w:right w:val="none" w:sz="0" w:space="0" w:color="auto"/>
      </w:divBdr>
    </w:div>
    <w:div w:id="129372039">
      <w:bodyDiv w:val="1"/>
      <w:marLeft w:val="0"/>
      <w:marRight w:val="0"/>
      <w:marTop w:val="0"/>
      <w:marBottom w:val="0"/>
      <w:divBdr>
        <w:top w:val="none" w:sz="0" w:space="0" w:color="auto"/>
        <w:left w:val="none" w:sz="0" w:space="0" w:color="auto"/>
        <w:bottom w:val="none" w:sz="0" w:space="0" w:color="auto"/>
        <w:right w:val="none" w:sz="0" w:space="0" w:color="auto"/>
      </w:divBdr>
    </w:div>
    <w:div w:id="270018107">
      <w:bodyDiv w:val="1"/>
      <w:marLeft w:val="0"/>
      <w:marRight w:val="0"/>
      <w:marTop w:val="0"/>
      <w:marBottom w:val="0"/>
      <w:divBdr>
        <w:top w:val="none" w:sz="0" w:space="0" w:color="auto"/>
        <w:left w:val="none" w:sz="0" w:space="0" w:color="auto"/>
        <w:bottom w:val="none" w:sz="0" w:space="0" w:color="auto"/>
        <w:right w:val="none" w:sz="0" w:space="0" w:color="auto"/>
      </w:divBdr>
    </w:div>
    <w:div w:id="552279165">
      <w:bodyDiv w:val="1"/>
      <w:marLeft w:val="0"/>
      <w:marRight w:val="0"/>
      <w:marTop w:val="0"/>
      <w:marBottom w:val="0"/>
      <w:divBdr>
        <w:top w:val="none" w:sz="0" w:space="0" w:color="auto"/>
        <w:left w:val="none" w:sz="0" w:space="0" w:color="auto"/>
        <w:bottom w:val="none" w:sz="0" w:space="0" w:color="auto"/>
        <w:right w:val="none" w:sz="0" w:space="0" w:color="auto"/>
      </w:divBdr>
      <w:divsChild>
        <w:div w:id="221525854">
          <w:marLeft w:val="0"/>
          <w:marRight w:val="0"/>
          <w:marTop w:val="0"/>
          <w:marBottom w:val="0"/>
          <w:divBdr>
            <w:top w:val="none" w:sz="0" w:space="0" w:color="auto"/>
            <w:left w:val="none" w:sz="0" w:space="0" w:color="auto"/>
            <w:bottom w:val="none" w:sz="0" w:space="0" w:color="auto"/>
            <w:right w:val="none" w:sz="0" w:space="0" w:color="auto"/>
          </w:divBdr>
          <w:divsChild>
            <w:div w:id="241719623">
              <w:marLeft w:val="0"/>
              <w:marRight w:val="0"/>
              <w:marTop w:val="0"/>
              <w:marBottom w:val="0"/>
              <w:divBdr>
                <w:top w:val="none" w:sz="0" w:space="0" w:color="auto"/>
                <w:left w:val="none" w:sz="0" w:space="0" w:color="auto"/>
                <w:bottom w:val="none" w:sz="0" w:space="0" w:color="auto"/>
                <w:right w:val="none" w:sz="0" w:space="0" w:color="auto"/>
              </w:divBdr>
              <w:divsChild>
                <w:div w:id="527568811">
                  <w:marLeft w:val="0"/>
                  <w:marRight w:val="0"/>
                  <w:marTop w:val="0"/>
                  <w:marBottom w:val="0"/>
                  <w:divBdr>
                    <w:top w:val="none" w:sz="0" w:space="0" w:color="auto"/>
                    <w:left w:val="none" w:sz="0" w:space="0" w:color="auto"/>
                    <w:bottom w:val="none" w:sz="0" w:space="0" w:color="auto"/>
                    <w:right w:val="none" w:sz="0" w:space="0" w:color="auto"/>
                  </w:divBdr>
                  <w:divsChild>
                    <w:div w:id="17683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389022">
      <w:bodyDiv w:val="1"/>
      <w:marLeft w:val="0"/>
      <w:marRight w:val="0"/>
      <w:marTop w:val="0"/>
      <w:marBottom w:val="0"/>
      <w:divBdr>
        <w:top w:val="none" w:sz="0" w:space="0" w:color="auto"/>
        <w:left w:val="none" w:sz="0" w:space="0" w:color="auto"/>
        <w:bottom w:val="none" w:sz="0" w:space="0" w:color="auto"/>
        <w:right w:val="none" w:sz="0" w:space="0" w:color="auto"/>
      </w:divBdr>
    </w:div>
    <w:div w:id="185168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ouncil Palette">
      <a:dk1>
        <a:sysClr val="windowText" lastClr="000000"/>
      </a:dk1>
      <a:lt1>
        <a:srgbClr val="FFFFFF"/>
      </a:lt1>
      <a:dk2>
        <a:srgbClr val="4DC4CF"/>
      </a:dk2>
      <a:lt2>
        <a:srgbClr val="FFFFFF"/>
      </a:lt2>
      <a:accent1>
        <a:srgbClr val="156570"/>
      </a:accent1>
      <a:accent2>
        <a:srgbClr val="FFBC19"/>
      </a:accent2>
      <a:accent3>
        <a:srgbClr val="E9804F"/>
      </a:accent3>
      <a:accent4>
        <a:srgbClr val="97942E"/>
      </a:accent4>
      <a:accent5>
        <a:srgbClr val="875F7F"/>
      </a:accent5>
      <a:accent6>
        <a:srgbClr val="C4262E"/>
      </a:accent6>
      <a:hlink>
        <a:srgbClr val="0563C1"/>
      </a:hlink>
      <a:folHlink>
        <a:srgbClr val="875F7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9ABE2-9957-43CE-A082-44D84C38D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ESC</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Leisa Tague</dc:creator>
  <cp:keywords/>
  <dc:description/>
  <cp:lastModifiedBy>Tina Young</cp:lastModifiedBy>
  <cp:revision>4</cp:revision>
  <cp:lastPrinted>2016-04-26T05:35:00Z</cp:lastPrinted>
  <dcterms:created xsi:type="dcterms:W3CDTF">2021-05-03T05:16:00Z</dcterms:created>
  <dcterms:modified xsi:type="dcterms:W3CDTF">2021-05-03T05:37:00Z</dcterms:modified>
</cp:coreProperties>
</file>